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AF8" w:rsidRPr="001F0CF1" w:rsidRDefault="00AA2AF8" w:rsidP="00AA2AF8">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AA2AF8" w:rsidRDefault="00AA2AF8" w:rsidP="00AA2AF8">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AA2AF8" w:rsidRPr="001F0CF1" w:rsidRDefault="00AA2AF8" w:rsidP="00AA2AF8">
      <w:pPr>
        <w:pStyle w:val="a3"/>
        <w:jc w:val="center"/>
        <w:rPr>
          <w:rFonts w:ascii="Times New Roman" w:hAnsi="Times New Roman" w:cs="Times New Roman"/>
          <w:sz w:val="28"/>
          <w:szCs w:val="28"/>
        </w:rPr>
      </w:pPr>
    </w:p>
    <w:p w:rsidR="00AA2AF8" w:rsidRPr="00AA2AF8" w:rsidRDefault="00AA2AF8" w:rsidP="00AA2AF8">
      <w:pPr>
        <w:ind w:left="284" w:firstLine="0"/>
        <w:jc w:val="center"/>
      </w:pPr>
      <w:r w:rsidRPr="00AA2AF8">
        <w:t>Муниципальное бюджетное учреждение дополнительного образования</w:t>
      </w:r>
    </w:p>
    <w:p w:rsidR="00AA2AF8" w:rsidRPr="00AA2AF8" w:rsidRDefault="00AA2AF8" w:rsidP="00AA2AF8">
      <w:pPr>
        <w:ind w:left="284" w:firstLine="0"/>
        <w:jc w:val="center"/>
      </w:pPr>
      <w:r w:rsidRPr="00AA2AF8">
        <w:t>«Камско-Полянская детская музыкальная школа»</w:t>
      </w:r>
    </w:p>
    <w:p w:rsidR="00AA2AF8" w:rsidRPr="00AA2AF8" w:rsidRDefault="00AA2AF8" w:rsidP="00AA2AF8">
      <w:pPr>
        <w:ind w:left="284" w:firstLine="0"/>
        <w:jc w:val="center"/>
      </w:pPr>
      <w:r w:rsidRPr="00AA2AF8">
        <w:t>Нижнекамского муниципального района РТ</w:t>
      </w:r>
    </w:p>
    <w:p w:rsidR="00AA2AF8" w:rsidRPr="00AA2AF8" w:rsidRDefault="00AA2AF8" w:rsidP="00AA2AF8">
      <w:pPr>
        <w:ind w:left="284" w:firstLine="0"/>
        <w:jc w:val="center"/>
        <w:rPr>
          <w:rFonts w:eastAsia="Calibri"/>
        </w:rPr>
      </w:pPr>
    </w:p>
    <w:p w:rsid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b/>
          <w:sz w:val="32"/>
          <w:szCs w:val="32"/>
        </w:rPr>
      </w:pPr>
      <w:r w:rsidRPr="00AA2AF8">
        <w:rPr>
          <w:b/>
          <w:sz w:val="32"/>
          <w:szCs w:val="32"/>
        </w:rPr>
        <w:t xml:space="preserve">ДОПОЛНИТЕЛЬНАЯ ОБЩЕРАЗВИВАЮЩАЯ ОБЩЕОБРАЗОВАТЕЛЬНАЯ ПРОГРАММА </w:t>
      </w:r>
      <w:r w:rsidRPr="00AA2AF8">
        <w:rPr>
          <w:b/>
          <w:sz w:val="32"/>
          <w:szCs w:val="32"/>
        </w:rPr>
        <w:br/>
        <w:t xml:space="preserve">В ОБЛАСТИ МУЗЫКАЛЬНОГО ИСКУССТВА </w:t>
      </w:r>
      <w:r w:rsidRPr="00AA2AF8">
        <w:rPr>
          <w:b/>
          <w:sz w:val="32"/>
          <w:szCs w:val="32"/>
        </w:rPr>
        <w:br/>
        <w:t>«ФОРТЕПИАНО» , «СТРУННЫЕ ИНСТРУМЕНТЫ»,</w:t>
      </w:r>
    </w:p>
    <w:p w:rsidR="00AA2AF8" w:rsidRPr="00AA2AF8" w:rsidRDefault="00AA2AF8" w:rsidP="00AA2AF8">
      <w:pPr>
        <w:ind w:left="284" w:firstLine="0"/>
        <w:jc w:val="center"/>
        <w:rPr>
          <w:b/>
          <w:sz w:val="32"/>
          <w:szCs w:val="32"/>
        </w:rPr>
      </w:pPr>
      <w:r w:rsidRPr="00AA2AF8">
        <w:rPr>
          <w:b/>
          <w:sz w:val="32"/>
          <w:szCs w:val="32"/>
        </w:rPr>
        <w:t>«ДУХОВЫЕ И УДАРНЫЕ ИНСТРУМЕНТЫ»,</w:t>
      </w:r>
    </w:p>
    <w:p w:rsidR="00AA2AF8" w:rsidRPr="00AA2AF8" w:rsidRDefault="00AA2AF8" w:rsidP="00AA2AF8">
      <w:pPr>
        <w:ind w:left="284" w:firstLine="0"/>
        <w:jc w:val="center"/>
        <w:rPr>
          <w:b/>
          <w:sz w:val="32"/>
          <w:szCs w:val="32"/>
        </w:rPr>
      </w:pPr>
      <w:r w:rsidRPr="00AA2AF8">
        <w:rPr>
          <w:b/>
          <w:sz w:val="32"/>
          <w:szCs w:val="32"/>
        </w:rPr>
        <w:t>«НАРОДНЫЕ ИНСТРУМЕНТЫ»</w:t>
      </w:r>
    </w:p>
    <w:p w:rsidR="00AA2AF8" w:rsidRDefault="00AA2AF8" w:rsidP="00AA2AF8">
      <w:pPr>
        <w:ind w:left="284" w:firstLine="0"/>
        <w:jc w:val="center"/>
        <w:rPr>
          <w:b/>
          <w:sz w:val="32"/>
          <w:szCs w:val="32"/>
        </w:rPr>
      </w:pPr>
    </w:p>
    <w:p w:rsidR="00AA2AF8" w:rsidRDefault="00AA2AF8" w:rsidP="00AA2AF8">
      <w:pPr>
        <w:ind w:left="284" w:firstLine="0"/>
        <w:jc w:val="center"/>
        <w:rPr>
          <w:b/>
          <w:sz w:val="32"/>
          <w:szCs w:val="32"/>
        </w:rPr>
      </w:pPr>
    </w:p>
    <w:p w:rsidR="00AA2AF8" w:rsidRPr="00AA2AF8" w:rsidRDefault="00AA2AF8" w:rsidP="00AA2AF8">
      <w:pPr>
        <w:ind w:left="284" w:firstLine="0"/>
        <w:jc w:val="center"/>
        <w:rPr>
          <w:b/>
          <w:sz w:val="32"/>
          <w:szCs w:val="32"/>
        </w:rPr>
      </w:pPr>
    </w:p>
    <w:p w:rsidR="00AA2AF8" w:rsidRPr="00AA2AF8" w:rsidRDefault="00AA2AF8" w:rsidP="00AA2AF8">
      <w:pPr>
        <w:ind w:left="284" w:firstLine="0"/>
        <w:jc w:val="center"/>
        <w:rPr>
          <w:b/>
          <w:sz w:val="32"/>
          <w:szCs w:val="32"/>
          <w:highlight w:val="yellow"/>
        </w:rPr>
      </w:pPr>
    </w:p>
    <w:p w:rsidR="00AA2AF8" w:rsidRPr="00AA2AF8" w:rsidRDefault="00AA2AF8" w:rsidP="00AA2AF8">
      <w:pPr>
        <w:ind w:left="284" w:firstLine="0"/>
        <w:jc w:val="center"/>
        <w:rPr>
          <w:b/>
          <w:sz w:val="32"/>
          <w:szCs w:val="32"/>
        </w:rPr>
      </w:pPr>
      <w:r w:rsidRPr="00AA2AF8">
        <w:rPr>
          <w:b/>
          <w:sz w:val="32"/>
          <w:szCs w:val="32"/>
        </w:rPr>
        <w:t>Предметная область ПО.02.</w:t>
      </w:r>
    </w:p>
    <w:p w:rsidR="00AA2AF8" w:rsidRPr="00AA2AF8" w:rsidRDefault="00AA2AF8" w:rsidP="00AA2AF8">
      <w:pPr>
        <w:ind w:left="284" w:firstLine="0"/>
        <w:jc w:val="center"/>
        <w:rPr>
          <w:b/>
          <w:sz w:val="32"/>
          <w:szCs w:val="32"/>
        </w:rPr>
      </w:pPr>
      <w:r w:rsidRPr="00AA2AF8">
        <w:rPr>
          <w:b/>
          <w:sz w:val="32"/>
          <w:szCs w:val="32"/>
        </w:rPr>
        <w:t>УЧЕБНЫЕ ПРЕДМЕТЫ</w:t>
      </w:r>
    </w:p>
    <w:p w:rsidR="00AA2AF8" w:rsidRPr="00AA2AF8" w:rsidRDefault="00AA2AF8" w:rsidP="00AA2AF8">
      <w:pPr>
        <w:ind w:left="284" w:firstLine="0"/>
        <w:jc w:val="center"/>
        <w:rPr>
          <w:b/>
          <w:sz w:val="32"/>
          <w:szCs w:val="32"/>
        </w:rPr>
      </w:pPr>
      <w:r w:rsidRPr="00AA2AF8">
        <w:rPr>
          <w:b/>
          <w:sz w:val="32"/>
          <w:szCs w:val="32"/>
        </w:rPr>
        <w:t>ИСТОРИКО-ТЕОРЕТИЧЕСКОЙ ПОДГОТОВКИ</w:t>
      </w:r>
    </w:p>
    <w:p w:rsidR="00AA2AF8" w:rsidRDefault="00AA2AF8" w:rsidP="00AA2AF8">
      <w:pPr>
        <w:ind w:left="284" w:firstLine="0"/>
        <w:jc w:val="center"/>
        <w:rPr>
          <w:b/>
          <w:sz w:val="32"/>
          <w:szCs w:val="32"/>
        </w:rPr>
      </w:pPr>
    </w:p>
    <w:p w:rsidR="00AA2AF8" w:rsidRDefault="00AA2AF8" w:rsidP="00AA2AF8">
      <w:pPr>
        <w:ind w:left="284" w:firstLine="0"/>
        <w:jc w:val="center"/>
        <w:rPr>
          <w:b/>
          <w:sz w:val="32"/>
          <w:szCs w:val="32"/>
        </w:rPr>
      </w:pPr>
    </w:p>
    <w:p w:rsidR="00AA2AF8" w:rsidRDefault="00AA2AF8" w:rsidP="00AA2AF8">
      <w:pPr>
        <w:ind w:left="284" w:firstLine="0"/>
        <w:jc w:val="center"/>
        <w:rPr>
          <w:b/>
          <w:sz w:val="32"/>
          <w:szCs w:val="32"/>
        </w:rPr>
      </w:pPr>
    </w:p>
    <w:p w:rsidR="00AA2AF8" w:rsidRPr="00AA2AF8" w:rsidRDefault="00AA2AF8" w:rsidP="00AA2AF8">
      <w:pPr>
        <w:ind w:left="284" w:firstLine="0"/>
        <w:jc w:val="center"/>
        <w:rPr>
          <w:b/>
          <w:sz w:val="32"/>
          <w:szCs w:val="32"/>
        </w:rPr>
      </w:pPr>
    </w:p>
    <w:p w:rsidR="00AA2AF8" w:rsidRPr="00AA2AF8" w:rsidRDefault="00AA2AF8" w:rsidP="00AA2AF8">
      <w:pPr>
        <w:ind w:left="284" w:firstLine="0"/>
        <w:jc w:val="center"/>
        <w:rPr>
          <w:b/>
          <w:sz w:val="32"/>
          <w:szCs w:val="32"/>
        </w:rPr>
      </w:pPr>
      <w:r w:rsidRPr="00AA2AF8">
        <w:rPr>
          <w:b/>
          <w:sz w:val="32"/>
          <w:szCs w:val="32"/>
        </w:rPr>
        <w:t>Рабочая программа по учебному предмету</w:t>
      </w:r>
    </w:p>
    <w:p w:rsidR="00AA2AF8" w:rsidRPr="00AA2AF8" w:rsidRDefault="00AA2AF8" w:rsidP="00AA2AF8">
      <w:pPr>
        <w:ind w:left="284" w:firstLine="0"/>
        <w:jc w:val="center"/>
        <w:rPr>
          <w:b/>
          <w:sz w:val="32"/>
          <w:szCs w:val="32"/>
        </w:rPr>
      </w:pPr>
      <w:r w:rsidRPr="00AA2AF8">
        <w:rPr>
          <w:b/>
          <w:sz w:val="32"/>
          <w:szCs w:val="32"/>
        </w:rPr>
        <w:t>ПО.02.УП.01. ЗАНИМАТЕЛЬНОЕ СОЛЬФЕДЖИО</w:t>
      </w: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Pr="00AA2AF8" w:rsidRDefault="00AA2AF8" w:rsidP="00AA2AF8">
      <w:pPr>
        <w:ind w:left="284" w:firstLine="0"/>
        <w:jc w:val="center"/>
        <w:rPr>
          <w:rFonts w:eastAsia="Calibri"/>
        </w:rPr>
      </w:pPr>
    </w:p>
    <w:p w:rsidR="00AA2AF8" w:rsidRDefault="00AA2AF8" w:rsidP="00AA2AF8">
      <w:pPr>
        <w:ind w:left="284" w:firstLine="0"/>
        <w:jc w:val="center"/>
        <w:rPr>
          <w:rFonts w:eastAsia="Calibri"/>
        </w:rPr>
      </w:pPr>
      <w:r w:rsidRPr="00AA2AF8">
        <w:rPr>
          <w:rFonts w:eastAsia="Calibri"/>
        </w:rPr>
        <w:t>Камские Поляны, 2020</w:t>
      </w:r>
    </w:p>
    <w:p w:rsidR="008256C2" w:rsidRPr="00AA2AF8" w:rsidRDefault="008256C2" w:rsidP="00AA2AF8">
      <w:pPr>
        <w:ind w:left="284" w:firstLine="0"/>
        <w:jc w:val="center"/>
        <w:rPr>
          <w:rFonts w:eastAsia="Calibri"/>
        </w:rPr>
      </w:pPr>
      <w:r w:rsidRPr="00AA2AF8">
        <w:rPr>
          <w:noProof/>
        </w:rPr>
        <w:lastRenderedPageBreak/>
        <w:drawing>
          <wp:inline distT="0" distB="0" distL="0" distR="0" wp14:anchorId="45DB5231" wp14:editId="09ECF114">
            <wp:extent cx="5912895" cy="8362950"/>
            <wp:effectExtent l="0" t="0" r="0" b="0"/>
            <wp:docPr id="1" name="Рисунок 1" descr="D:\Desktop\Фортепиано скан\Евстифе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Фортепиано скан\Евстифее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9025" cy="8371620"/>
                    </a:xfrm>
                    <a:prstGeom prst="rect">
                      <a:avLst/>
                    </a:prstGeom>
                    <a:noFill/>
                    <a:ln>
                      <a:noFill/>
                    </a:ln>
                  </pic:spPr>
                </pic:pic>
              </a:graphicData>
            </a:graphic>
          </wp:inline>
        </w:drawing>
      </w:r>
      <w:bookmarkStart w:id="0" w:name="_GoBack"/>
      <w:bookmarkEnd w:id="0"/>
    </w:p>
    <w:p w:rsidR="00022351" w:rsidRPr="00AA2AF8" w:rsidRDefault="00022351" w:rsidP="00AA2AF8">
      <w:pPr>
        <w:ind w:left="284" w:firstLine="0"/>
        <w:jc w:val="center"/>
      </w:pPr>
    </w:p>
    <w:p w:rsidR="00F55FAF" w:rsidRDefault="00022351" w:rsidP="00655A20">
      <w:pPr>
        <w:spacing w:after="351" w:line="265" w:lineRule="auto"/>
        <w:ind w:left="442" w:right="381" w:hanging="1009"/>
        <w:jc w:val="center"/>
      </w:pPr>
      <w:r>
        <w:rPr>
          <w:sz w:val="30"/>
        </w:rPr>
        <w:lastRenderedPageBreak/>
        <w:t>Структура программы учебного предмета</w:t>
      </w:r>
    </w:p>
    <w:p w:rsidR="00F55FAF" w:rsidRDefault="00022351">
      <w:pPr>
        <w:tabs>
          <w:tab w:val="center" w:pos="2217"/>
        </w:tabs>
        <w:spacing w:after="137" w:line="259" w:lineRule="auto"/>
        <w:ind w:left="0" w:firstLine="0"/>
        <w:jc w:val="left"/>
      </w:pPr>
      <w:r>
        <w:rPr>
          <w:sz w:val="30"/>
        </w:rPr>
        <w:t>1.</w:t>
      </w:r>
      <w:r>
        <w:rPr>
          <w:sz w:val="30"/>
        </w:rPr>
        <w:tab/>
        <w:t>Пояснительная записка</w:t>
      </w:r>
    </w:p>
    <w:p w:rsidR="00F55FAF" w:rsidRDefault="00022351">
      <w:pPr>
        <w:ind w:left="14" w:right="36" w:firstLine="561"/>
      </w:pPr>
      <w:r>
        <w:rPr>
          <w:noProof/>
        </w:rPr>
        <w:drawing>
          <wp:inline distT="0" distB="0" distL="0" distR="0">
            <wp:extent cx="54849" cy="22857"/>
            <wp:effectExtent l="0" t="0" r="0" b="0"/>
            <wp:docPr id="1784" name="Picture 1784"/>
            <wp:cNvGraphicFramePr/>
            <a:graphic xmlns:a="http://schemas.openxmlformats.org/drawingml/2006/main">
              <a:graphicData uri="http://schemas.openxmlformats.org/drawingml/2006/picture">
                <pic:pic xmlns:pic="http://schemas.openxmlformats.org/drawingml/2006/picture">
                  <pic:nvPicPr>
                    <pic:cNvPr id="1784" name="Picture 1784"/>
                    <pic:cNvPicPr/>
                  </pic:nvPicPr>
                  <pic:blipFill>
                    <a:blip r:embed="rId8"/>
                    <a:stretch>
                      <a:fillRect/>
                    </a:stretch>
                  </pic:blipFill>
                  <pic:spPr>
                    <a:xfrm>
                      <a:off x="0" y="0"/>
                      <a:ext cx="54849" cy="22857"/>
                    </a:xfrm>
                    <a:prstGeom prst="rect">
                      <a:avLst/>
                    </a:prstGeom>
                  </pic:spPr>
                </pic:pic>
              </a:graphicData>
            </a:graphic>
          </wp:inline>
        </w:drawing>
      </w:r>
      <w:r>
        <w:t xml:space="preserve"> Характеристика учебного предмета, его место и роль в образовательном процессе</w:t>
      </w:r>
    </w:p>
    <w:p w:rsidR="00F55FAF" w:rsidRDefault="00022351">
      <w:pPr>
        <w:numPr>
          <w:ilvl w:val="0"/>
          <w:numId w:val="1"/>
        </w:numPr>
        <w:ind w:right="36" w:firstLine="561"/>
      </w:pPr>
      <w:r>
        <w:t xml:space="preserve">Срок </w:t>
      </w:r>
      <w:r w:rsidR="00655A20">
        <w:t>реализации</w:t>
      </w:r>
      <w:r>
        <w:t xml:space="preserve"> учебного предмета</w:t>
      </w:r>
    </w:p>
    <w:p w:rsidR="00F55FAF" w:rsidRDefault="00022351">
      <w:pPr>
        <w:numPr>
          <w:ilvl w:val="0"/>
          <w:numId w:val="1"/>
        </w:numPr>
        <w:ind w:right="36" w:firstLine="561"/>
      </w:pPr>
      <w:r>
        <w:t>Объем учебного времени, предусмотренный учебным планом образовательного учреждения на реализацию учебного предмета</w:t>
      </w:r>
    </w:p>
    <w:p w:rsidR="00F55FAF" w:rsidRDefault="00022351">
      <w:pPr>
        <w:numPr>
          <w:ilvl w:val="0"/>
          <w:numId w:val="1"/>
        </w:numPr>
        <w:ind w:right="36" w:firstLine="561"/>
      </w:pPr>
      <w:r>
        <w:t>Сведения о затратах учебного времени</w:t>
      </w:r>
    </w:p>
    <w:p w:rsidR="00F55FAF" w:rsidRDefault="00022351">
      <w:pPr>
        <w:numPr>
          <w:ilvl w:val="0"/>
          <w:numId w:val="1"/>
        </w:numPr>
        <w:spacing w:line="259" w:lineRule="auto"/>
        <w:ind w:right="36" w:firstLine="561"/>
      </w:pPr>
      <w:r>
        <w:rPr>
          <w:sz w:val="30"/>
        </w:rPr>
        <w:t>Форма проведения учебных аудиторных занятий</w:t>
      </w:r>
    </w:p>
    <w:p w:rsidR="00F55FAF" w:rsidRDefault="00022351">
      <w:pPr>
        <w:numPr>
          <w:ilvl w:val="0"/>
          <w:numId w:val="1"/>
        </w:numPr>
        <w:ind w:right="36" w:firstLine="561"/>
      </w:pPr>
      <w:r>
        <w:t>Цель и задачи учебного пре</w:t>
      </w:r>
      <w:r w:rsidR="00655A20">
        <w:t>д</w:t>
      </w:r>
      <w:r>
        <w:t>мета</w:t>
      </w:r>
    </w:p>
    <w:p w:rsidR="00F55FAF" w:rsidRDefault="00022351">
      <w:pPr>
        <w:numPr>
          <w:ilvl w:val="0"/>
          <w:numId w:val="1"/>
        </w:numPr>
        <w:ind w:right="36" w:firstLine="561"/>
      </w:pPr>
      <w:r>
        <w:t>Структура программы учебного предмета</w:t>
      </w:r>
    </w:p>
    <w:p w:rsidR="00F55FAF" w:rsidRDefault="00022351">
      <w:pPr>
        <w:numPr>
          <w:ilvl w:val="0"/>
          <w:numId w:val="1"/>
        </w:numPr>
        <w:spacing w:after="0" w:line="259" w:lineRule="auto"/>
        <w:ind w:right="36" w:firstLine="561"/>
      </w:pPr>
      <w:r>
        <w:rPr>
          <w:sz w:val="26"/>
        </w:rPr>
        <w:t>Методы обучения</w:t>
      </w:r>
    </w:p>
    <w:p w:rsidR="00F55FAF" w:rsidRDefault="00022351">
      <w:pPr>
        <w:numPr>
          <w:ilvl w:val="0"/>
          <w:numId w:val="1"/>
        </w:numPr>
        <w:spacing w:after="247"/>
        <w:ind w:right="36" w:firstLine="561"/>
      </w:pPr>
      <w:r>
        <w:t xml:space="preserve">Описание материально-технических условий реализации учебного </w:t>
      </w:r>
      <w:proofErr w:type="spellStart"/>
      <w:r>
        <w:t>преДмета</w:t>
      </w:r>
      <w:proofErr w:type="spellEnd"/>
    </w:p>
    <w:p w:rsidR="00F55FAF" w:rsidRDefault="00022351">
      <w:pPr>
        <w:tabs>
          <w:tab w:val="center" w:pos="2710"/>
        </w:tabs>
        <w:spacing w:after="99" w:line="259" w:lineRule="auto"/>
        <w:ind w:left="0" w:firstLine="0"/>
        <w:jc w:val="left"/>
      </w:pPr>
      <w:r>
        <w:rPr>
          <w:sz w:val="30"/>
        </w:rPr>
        <w:t>П.</w:t>
      </w:r>
      <w:r>
        <w:rPr>
          <w:sz w:val="30"/>
        </w:rPr>
        <w:tab/>
        <w:t>Содержание учебного предмета</w:t>
      </w:r>
    </w:p>
    <w:p w:rsidR="00F55FAF" w:rsidRDefault="00022351">
      <w:pPr>
        <w:numPr>
          <w:ilvl w:val="0"/>
          <w:numId w:val="1"/>
        </w:numPr>
        <w:ind w:right="36" w:firstLine="561"/>
      </w:pPr>
      <w:r>
        <w:t xml:space="preserve">Учебно-тематический </w:t>
      </w:r>
      <w:r w:rsidR="00655A20">
        <w:t>пл</w:t>
      </w:r>
      <w:r>
        <w:t>ан (</w:t>
      </w:r>
      <w:r w:rsidR="00655A20">
        <w:t>д</w:t>
      </w:r>
      <w:r>
        <w:t>ва варианта)</w:t>
      </w:r>
    </w:p>
    <w:p w:rsidR="00F55FAF" w:rsidRDefault="00022351">
      <w:pPr>
        <w:numPr>
          <w:ilvl w:val="0"/>
          <w:numId w:val="1"/>
        </w:numPr>
        <w:spacing w:after="350"/>
        <w:ind w:right="36" w:firstLine="561"/>
      </w:pPr>
      <w:r>
        <w:t>Годовые требования</w:t>
      </w:r>
    </w:p>
    <w:p w:rsidR="00F55FAF" w:rsidRDefault="00022351">
      <w:pPr>
        <w:spacing w:line="259" w:lineRule="auto"/>
        <w:ind w:left="39" w:hanging="10"/>
        <w:jc w:val="left"/>
      </w:pPr>
      <w:r>
        <w:rPr>
          <w:sz w:val="30"/>
        </w:rPr>
        <w:t>ш. Требования к уровню подготовки учащихся</w:t>
      </w:r>
    </w:p>
    <w:p w:rsidR="00F55FAF" w:rsidRDefault="00022351">
      <w:pPr>
        <w:numPr>
          <w:ilvl w:val="0"/>
          <w:numId w:val="1"/>
        </w:numPr>
        <w:spacing w:after="237"/>
        <w:ind w:right="36" w:firstLine="561"/>
      </w:pPr>
      <w:r>
        <w:t>Требования к уровню по</w:t>
      </w:r>
      <w:r w:rsidR="00655A20">
        <w:t>д</w:t>
      </w:r>
      <w:r>
        <w:t>готовки на различных этапах обучения</w:t>
      </w:r>
    </w:p>
    <w:p w:rsidR="00F55FAF" w:rsidRDefault="00022351">
      <w:pPr>
        <w:spacing w:after="106" w:line="259" w:lineRule="auto"/>
        <w:ind w:left="39" w:hanging="10"/>
        <w:jc w:val="left"/>
      </w:pPr>
      <w:r>
        <w:rPr>
          <w:sz w:val="30"/>
        </w:rPr>
        <w:t>IV. Формы и методы контроля, система оценок</w:t>
      </w:r>
    </w:p>
    <w:p w:rsidR="00F55FAF" w:rsidRDefault="00022351">
      <w:pPr>
        <w:pStyle w:val="1"/>
      </w:pPr>
      <w:r>
        <w:t>- Аттестация: цели, виды, форма, содержание</w:t>
      </w:r>
    </w:p>
    <w:p w:rsidR="00F55FAF" w:rsidRDefault="00022351">
      <w:pPr>
        <w:spacing w:after="181"/>
        <w:ind w:left="730" w:right="3138"/>
      </w:pPr>
      <w:r>
        <w:t>- Примерные требования к экзамену, зачёту - Примерные требования к контрольному уроку - Критерии оценки</w:t>
      </w:r>
    </w:p>
    <w:p w:rsidR="00F55FAF" w:rsidRDefault="00022351">
      <w:pPr>
        <w:spacing w:line="356" w:lineRule="auto"/>
        <w:ind w:left="32" w:right="2714" w:hanging="10"/>
        <w:jc w:val="left"/>
      </w:pPr>
      <w:r>
        <w:rPr>
          <w:noProof/>
        </w:rPr>
        <w:drawing>
          <wp:inline distT="0" distB="0" distL="0" distR="0">
            <wp:extent cx="169117" cy="123426"/>
            <wp:effectExtent l="0" t="0" r="0" b="0"/>
            <wp:docPr id="65761" name="Picture 65761"/>
            <wp:cNvGraphicFramePr/>
            <a:graphic xmlns:a="http://schemas.openxmlformats.org/drawingml/2006/main">
              <a:graphicData uri="http://schemas.openxmlformats.org/drawingml/2006/picture">
                <pic:pic xmlns:pic="http://schemas.openxmlformats.org/drawingml/2006/picture">
                  <pic:nvPicPr>
                    <pic:cNvPr id="65761" name="Picture 65761"/>
                    <pic:cNvPicPr/>
                  </pic:nvPicPr>
                  <pic:blipFill>
                    <a:blip r:embed="rId9"/>
                    <a:stretch>
                      <a:fillRect/>
                    </a:stretch>
                  </pic:blipFill>
                  <pic:spPr>
                    <a:xfrm>
                      <a:off x="0" y="0"/>
                      <a:ext cx="169117" cy="123426"/>
                    </a:xfrm>
                    <a:prstGeom prst="rect">
                      <a:avLst/>
                    </a:prstGeom>
                  </pic:spPr>
                </pic:pic>
              </a:graphicData>
            </a:graphic>
          </wp:inline>
        </w:drawing>
      </w:r>
      <w:r>
        <w:rPr>
          <w:sz w:val="30"/>
        </w:rPr>
        <w:t xml:space="preserve">Методическое обеспечение учебного процесса </w:t>
      </w:r>
      <w:r w:rsidR="00655A20">
        <w:rPr>
          <w:sz w:val="30"/>
        </w:rPr>
        <w:br/>
      </w:r>
      <w:r>
        <w:rPr>
          <w:sz w:val="30"/>
        </w:rPr>
        <w:t>VI. Список учебной и методической литературы</w:t>
      </w:r>
    </w:p>
    <w:p w:rsidR="00F55FAF" w:rsidRDefault="00022351">
      <w:pPr>
        <w:pStyle w:val="1"/>
        <w:ind w:left="600"/>
      </w:pPr>
      <w:r>
        <w:t>- Учебная литература</w:t>
      </w:r>
    </w:p>
    <w:p w:rsidR="00F55FAF" w:rsidRDefault="00022351">
      <w:pPr>
        <w:ind w:left="643" w:right="36"/>
      </w:pPr>
      <w:r>
        <w:t>- Дополнительная и методическая литература</w:t>
      </w:r>
    </w:p>
    <w:p w:rsidR="00F55FAF" w:rsidRDefault="00F55FAF">
      <w:pPr>
        <w:sectPr w:rsidR="00F55FAF">
          <w:headerReference w:type="even" r:id="rId10"/>
          <w:headerReference w:type="default" r:id="rId11"/>
          <w:headerReference w:type="first" r:id="rId12"/>
          <w:pgSz w:w="11560" w:h="16500"/>
          <w:pgMar w:top="576" w:right="310" w:bottom="1568" w:left="1684" w:header="720" w:footer="720" w:gutter="0"/>
          <w:cols w:space="720"/>
        </w:sectPr>
      </w:pPr>
    </w:p>
    <w:p w:rsidR="00F55FAF" w:rsidRDefault="00022351" w:rsidP="00655A20">
      <w:pPr>
        <w:spacing w:after="199" w:line="259" w:lineRule="auto"/>
        <w:ind w:left="664" w:hanging="10"/>
        <w:jc w:val="center"/>
      </w:pPr>
      <w:r>
        <w:rPr>
          <w:sz w:val="30"/>
        </w:rPr>
        <w:lastRenderedPageBreak/>
        <w:t>Пояснительная записка</w:t>
      </w:r>
    </w:p>
    <w:p w:rsidR="00F55FAF" w:rsidRDefault="00022351">
      <w:pPr>
        <w:spacing w:line="367" w:lineRule="auto"/>
        <w:ind w:left="643" w:right="36"/>
      </w:pPr>
      <w:r>
        <w:t>Характеристика учебного пре</w:t>
      </w:r>
      <w:r w:rsidR="00655A20">
        <w:t>д</w:t>
      </w:r>
      <w:r>
        <w:t>ме</w:t>
      </w:r>
      <w:r w:rsidR="00655A20">
        <w:t>та</w:t>
      </w:r>
      <w:r>
        <w:t>, его место и роль в образовательном процессе</w:t>
      </w:r>
    </w:p>
    <w:p w:rsidR="00F55FAF" w:rsidRDefault="00022351">
      <w:pPr>
        <w:spacing w:line="346" w:lineRule="auto"/>
        <w:ind w:left="640" w:right="36" w:firstLine="626"/>
      </w:pPr>
      <w:r>
        <w:t>Про</w:t>
      </w:r>
      <w:r w:rsidR="00655A20">
        <w:t>г</w:t>
      </w:r>
      <w:r>
        <w:t>рамма учебного предмета «Занимательное сольфеджио»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утвержденных приказом Министерства культуры Российской Федерации (2013), а также с учетом многолетнего педагогического опыта в области музыкально—теоретических дисциплин в детской школе искусств.</w:t>
      </w:r>
    </w:p>
    <w:p w:rsidR="00F55FAF" w:rsidRDefault="00022351">
      <w:pPr>
        <w:spacing w:after="29" w:line="335" w:lineRule="auto"/>
        <w:ind w:left="640" w:right="36" w:firstLine="713"/>
      </w:pPr>
      <w:r>
        <w:t>«Занимательное сольфеджио» является обязательным учебным предметом в детских школах искусств, реализующих программы общеразвивающего обучения. Уроки «Занимательного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«Занимательного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общеразвивающих образовательных программ в области искусств.</w:t>
      </w:r>
    </w:p>
    <w:p w:rsidR="00F55FAF" w:rsidRDefault="00022351">
      <w:pPr>
        <w:spacing w:line="356" w:lineRule="auto"/>
        <w:ind w:left="640" w:right="36" w:firstLine="713"/>
      </w:pPr>
      <w:r>
        <w:t xml:space="preserve">Систематические занятия сольфеджио воспитывают у учащихся чувство лада, ритма, развивают музыкальный слух, музыкальную память, дают специальные музыкальные знания, умения, навыки, без которых невозможно полноценное музыкальное образование. Занятия сольфеджио развивают творческий потенциал учащихся, их логическое мышление, аналитические способности, воспитывают такие качества, как дисциплинированность, ответственность, собранность. Успешное освоение программы по сольфеджио поможет учащимся во всех других видах музыкальной деятельности: в познании музыки, пении, инструментальном </w:t>
      </w:r>
      <w:proofErr w:type="spellStart"/>
      <w:r>
        <w:t>музицировании</w:t>
      </w:r>
      <w:proofErr w:type="spellEnd"/>
      <w:r>
        <w:t xml:space="preserve"> и творческой деятельности.</w:t>
      </w:r>
    </w:p>
    <w:p w:rsidR="00F55FAF" w:rsidRDefault="00022351">
      <w:pPr>
        <w:spacing w:line="345" w:lineRule="auto"/>
        <w:ind w:left="640" w:right="36" w:firstLine="698"/>
      </w:pPr>
      <w:r>
        <w:lastRenderedPageBreak/>
        <w:t>Данная программа направлена, прежде всего, на развитие интересов самого обучающегося и реализуется с учетом разных возрастных категорий и индивидуальных особенностей каждого учащегося, что отражается в требованиях по двум уровням сложности.</w:t>
      </w:r>
    </w:p>
    <w:p w:rsidR="00F55FAF" w:rsidRDefault="00022351">
      <w:pPr>
        <w:spacing w:line="353" w:lineRule="auto"/>
        <w:ind w:left="640" w:right="36" w:firstLine="691"/>
      </w:pPr>
      <w:r>
        <w:t>Недельная нагрузка по предмету «Занимательное сольфеджио» составляет 1 академический час (40 минут) в неделю, начиная с 1-го года обучения.</w:t>
      </w:r>
    </w:p>
    <w:p w:rsidR="00F55FAF" w:rsidRDefault="00022351">
      <w:pPr>
        <w:spacing w:line="341" w:lineRule="auto"/>
        <w:ind w:left="640" w:right="36" w:firstLine="576"/>
      </w:pPr>
      <w:r>
        <w:t xml:space="preserve">Срок реализации учебного </w:t>
      </w:r>
      <w:proofErr w:type="spellStart"/>
      <w:r>
        <w:t>преДмета</w:t>
      </w:r>
      <w:proofErr w:type="spellEnd"/>
      <w:r>
        <w:t xml:space="preserve"> «Занимательное сольфеджио» для детей, поступивших в образовательное учреждение в первый класс в возрасте с 6,6 до 14 лет, составляет 4 года. Продолжительность учебных занятий с первого </w:t>
      </w:r>
      <w:proofErr w:type="gramStart"/>
      <w:r>
        <w:t>по четвертый годы</w:t>
      </w:r>
      <w:proofErr w:type="gramEnd"/>
      <w:r>
        <w:t xml:space="preserve"> обучения составляет 35 недель в год.</w:t>
      </w:r>
    </w:p>
    <w:p w:rsidR="00F55FAF" w:rsidRDefault="00022351">
      <w:pPr>
        <w:spacing w:line="344" w:lineRule="auto"/>
        <w:ind w:left="640" w:right="36" w:firstLine="648"/>
      </w:pPr>
      <w:r>
        <w:t xml:space="preserve">Объем учебного времени, предусмотренный учебным </w:t>
      </w:r>
      <w:proofErr w:type="spellStart"/>
      <w:r>
        <w:t>таном</w:t>
      </w:r>
      <w:proofErr w:type="spellEnd"/>
      <w:r>
        <w:t xml:space="preserve"> образовательного учреждения на реализацию учебного предмета. Общая трудоемкость учебного предмета «Занимательное сольфеджио» при 4-летнем сроке обучения составляет 280 часа. Из них: 140 часов — аудиторные занятия,</w:t>
      </w:r>
    </w:p>
    <w:p w:rsidR="00F55FAF" w:rsidRDefault="00022351">
      <w:pPr>
        <w:spacing w:after="129"/>
        <w:ind w:left="643" w:right="36"/>
      </w:pPr>
      <w:r>
        <w:t>140 часов — самостоятельная работа.</w:t>
      </w:r>
    </w:p>
    <w:p w:rsidR="00F55FAF" w:rsidRDefault="00022351">
      <w:pPr>
        <w:ind w:left="643" w:right="36"/>
      </w:pPr>
      <w:proofErr w:type="spellStart"/>
      <w:r>
        <w:t>СвеДения</w:t>
      </w:r>
      <w:proofErr w:type="spellEnd"/>
      <w:r>
        <w:t xml:space="preserve"> о затратах учебного времени</w:t>
      </w:r>
    </w:p>
    <w:tbl>
      <w:tblPr>
        <w:tblStyle w:val="TableGrid"/>
        <w:tblW w:w="9491" w:type="dxa"/>
        <w:tblInd w:w="410" w:type="dxa"/>
        <w:tblCellMar>
          <w:top w:w="10" w:type="dxa"/>
          <w:left w:w="17" w:type="dxa"/>
          <w:bottom w:w="0" w:type="dxa"/>
          <w:right w:w="26" w:type="dxa"/>
        </w:tblCellMar>
        <w:tblLook w:val="04A0" w:firstRow="1" w:lastRow="0" w:firstColumn="1" w:lastColumn="0" w:noHBand="0" w:noVBand="1"/>
      </w:tblPr>
      <w:tblGrid>
        <w:gridCol w:w="328"/>
        <w:gridCol w:w="1560"/>
        <w:gridCol w:w="407"/>
        <w:gridCol w:w="264"/>
        <w:gridCol w:w="401"/>
        <w:gridCol w:w="297"/>
        <w:gridCol w:w="406"/>
        <w:gridCol w:w="292"/>
        <w:gridCol w:w="406"/>
        <w:gridCol w:w="436"/>
        <w:gridCol w:w="401"/>
        <w:gridCol w:w="293"/>
        <w:gridCol w:w="378"/>
        <w:gridCol w:w="288"/>
        <w:gridCol w:w="376"/>
        <w:gridCol w:w="299"/>
        <w:gridCol w:w="406"/>
        <w:gridCol w:w="206"/>
        <w:gridCol w:w="410"/>
        <w:gridCol w:w="1297"/>
        <w:gridCol w:w="340"/>
      </w:tblGrid>
      <w:tr w:rsidR="00F55FAF">
        <w:trPr>
          <w:gridBefore w:val="1"/>
          <w:wBefore w:w="410" w:type="dxa"/>
          <w:trHeight w:val="1109"/>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05" w:right="94" w:hanging="21"/>
              <w:jc w:val="center"/>
            </w:pPr>
            <w:r>
              <w:rPr>
                <w:sz w:val="24"/>
              </w:rPr>
              <w:t>Вид учебной работы, нагрузки, аттестации</w:t>
            </w:r>
          </w:p>
        </w:tc>
        <w:tc>
          <w:tcPr>
            <w:tcW w:w="4312" w:type="dxa"/>
            <w:gridSpan w:val="12"/>
            <w:tcBorders>
              <w:top w:val="single" w:sz="2" w:space="0" w:color="000000"/>
              <w:left w:val="single" w:sz="2" w:space="0" w:color="000000"/>
              <w:bottom w:val="single" w:sz="2" w:space="0" w:color="000000"/>
              <w:right w:val="nil"/>
            </w:tcBorders>
          </w:tcPr>
          <w:p w:rsidR="00F55FAF" w:rsidRDefault="00022351">
            <w:pPr>
              <w:spacing w:after="0" w:line="259" w:lineRule="auto"/>
              <w:ind w:left="0" w:right="151" w:firstLine="0"/>
              <w:jc w:val="right"/>
            </w:pPr>
            <w:r>
              <w:rPr>
                <w:sz w:val="24"/>
              </w:rPr>
              <w:t>Затраты учебного времени</w:t>
            </w:r>
          </w:p>
        </w:tc>
        <w:tc>
          <w:tcPr>
            <w:tcW w:w="1324" w:type="dxa"/>
            <w:gridSpan w:val="4"/>
            <w:tcBorders>
              <w:top w:val="single" w:sz="2" w:space="0" w:color="000000"/>
              <w:left w:val="nil"/>
              <w:bottom w:val="single" w:sz="2" w:space="0" w:color="000000"/>
              <w:right w:val="single" w:sz="2" w:space="0" w:color="000000"/>
            </w:tcBorders>
          </w:tcPr>
          <w:p w:rsidR="00F55FAF" w:rsidRDefault="00F55FAF">
            <w:pPr>
              <w:spacing w:after="160" w:line="259" w:lineRule="auto"/>
              <w:ind w:left="0" w:firstLine="0"/>
              <w:jc w:val="left"/>
            </w:pPr>
          </w:p>
        </w:tc>
        <w:tc>
          <w:tcPr>
            <w:tcW w:w="1886" w:type="dxa"/>
            <w:gridSpan w:val="2"/>
            <w:tcBorders>
              <w:top w:val="single" w:sz="2" w:space="0" w:color="000000"/>
              <w:left w:val="single" w:sz="2" w:space="0" w:color="000000"/>
              <w:bottom w:val="single" w:sz="2" w:space="0" w:color="000000"/>
              <w:right w:val="single" w:sz="2" w:space="0" w:color="000000"/>
            </w:tcBorders>
            <w:vAlign w:val="center"/>
          </w:tcPr>
          <w:p w:rsidR="00F55FAF" w:rsidRDefault="00022351">
            <w:pPr>
              <w:spacing w:after="0" w:line="259" w:lineRule="auto"/>
              <w:ind w:left="7" w:firstLine="0"/>
              <w:jc w:val="center"/>
            </w:pPr>
            <w:r>
              <w:rPr>
                <w:sz w:val="24"/>
              </w:rPr>
              <w:t>Всего часов</w:t>
            </w:r>
          </w:p>
        </w:tc>
      </w:tr>
      <w:tr w:rsidR="00F55FAF">
        <w:trPr>
          <w:gridBefore w:val="1"/>
          <w:wBefore w:w="410" w:type="dxa"/>
          <w:trHeight w:val="511"/>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84" w:firstLine="0"/>
              <w:jc w:val="left"/>
            </w:pPr>
            <w:r>
              <w:rPr>
                <w:sz w:val="24"/>
              </w:rPr>
              <w:t>Годы обучения</w:t>
            </w:r>
          </w:p>
        </w:tc>
        <w:tc>
          <w:tcPr>
            <w:tcW w:w="1368" w:type="dxa"/>
            <w:gridSpan w:val="4"/>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50" w:firstLine="0"/>
              <w:jc w:val="left"/>
            </w:pPr>
            <w:r>
              <w:rPr>
                <w:noProof/>
              </w:rPr>
              <w:drawing>
                <wp:inline distT="0" distB="0" distL="0" distR="0">
                  <wp:extent cx="809020" cy="292565"/>
                  <wp:effectExtent l="0" t="0" r="0" b="0"/>
                  <wp:docPr id="65763" name="Picture 65763"/>
                  <wp:cNvGraphicFramePr/>
                  <a:graphic xmlns:a="http://schemas.openxmlformats.org/drawingml/2006/main">
                    <a:graphicData uri="http://schemas.openxmlformats.org/drawingml/2006/picture">
                      <pic:pic xmlns:pic="http://schemas.openxmlformats.org/drawingml/2006/picture">
                        <pic:nvPicPr>
                          <pic:cNvPr id="65763" name="Picture 65763"/>
                          <pic:cNvPicPr/>
                        </pic:nvPicPr>
                        <pic:blipFill>
                          <a:blip r:embed="rId13"/>
                          <a:stretch>
                            <a:fillRect/>
                          </a:stretch>
                        </pic:blipFill>
                        <pic:spPr>
                          <a:xfrm>
                            <a:off x="0" y="0"/>
                            <a:ext cx="809020" cy="292565"/>
                          </a:xfrm>
                          <a:prstGeom prst="rect">
                            <a:avLst/>
                          </a:prstGeom>
                        </pic:spPr>
                      </pic:pic>
                    </a:graphicData>
                  </a:graphic>
                </wp:inline>
              </w:drawing>
            </w:r>
          </w:p>
        </w:tc>
        <w:tc>
          <w:tcPr>
            <w:tcW w:w="1543" w:type="dxa"/>
            <w:gridSpan w:val="4"/>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noProof/>
              </w:rPr>
              <w:drawing>
                <wp:inline distT="0" distB="0" distL="0" distR="0">
                  <wp:extent cx="927859" cy="297137"/>
                  <wp:effectExtent l="0" t="0" r="0" b="0"/>
                  <wp:docPr id="65765" name="Picture 65765"/>
                  <wp:cNvGraphicFramePr/>
                  <a:graphic xmlns:a="http://schemas.openxmlformats.org/drawingml/2006/main">
                    <a:graphicData uri="http://schemas.openxmlformats.org/drawingml/2006/picture">
                      <pic:pic xmlns:pic="http://schemas.openxmlformats.org/drawingml/2006/picture">
                        <pic:nvPicPr>
                          <pic:cNvPr id="65765" name="Picture 65765"/>
                          <pic:cNvPicPr/>
                        </pic:nvPicPr>
                        <pic:blipFill>
                          <a:blip r:embed="rId14"/>
                          <a:stretch>
                            <a:fillRect/>
                          </a:stretch>
                        </pic:blipFill>
                        <pic:spPr>
                          <a:xfrm>
                            <a:off x="0" y="0"/>
                            <a:ext cx="927859" cy="297137"/>
                          </a:xfrm>
                          <a:prstGeom prst="rect">
                            <a:avLst/>
                          </a:prstGeom>
                        </pic:spPr>
                      </pic:pic>
                    </a:graphicData>
                  </a:graphic>
                </wp:inline>
              </w:drawing>
            </w:r>
          </w:p>
        </w:tc>
        <w:tc>
          <w:tcPr>
            <w:tcW w:w="1401" w:type="dxa"/>
            <w:gridSpan w:val="4"/>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 w:firstLine="0"/>
              <w:jc w:val="center"/>
            </w:pPr>
            <w:r>
              <w:rPr>
                <w:sz w:val="24"/>
              </w:rPr>
              <w:t>3-й год</w:t>
            </w:r>
          </w:p>
        </w:tc>
        <w:tc>
          <w:tcPr>
            <w:tcW w:w="1324" w:type="dxa"/>
            <w:gridSpan w:val="4"/>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noProof/>
              </w:rPr>
              <w:drawing>
                <wp:inline distT="0" distB="0" distL="0" distR="0">
                  <wp:extent cx="799879" cy="292566"/>
                  <wp:effectExtent l="0" t="0" r="0" b="0"/>
                  <wp:docPr id="65767" name="Picture 65767"/>
                  <wp:cNvGraphicFramePr/>
                  <a:graphic xmlns:a="http://schemas.openxmlformats.org/drawingml/2006/main">
                    <a:graphicData uri="http://schemas.openxmlformats.org/drawingml/2006/picture">
                      <pic:pic xmlns:pic="http://schemas.openxmlformats.org/drawingml/2006/picture">
                        <pic:nvPicPr>
                          <pic:cNvPr id="65767" name="Picture 65767"/>
                          <pic:cNvPicPr/>
                        </pic:nvPicPr>
                        <pic:blipFill>
                          <a:blip r:embed="rId15"/>
                          <a:stretch>
                            <a:fillRect/>
                          </a:stretch>
                        </pic:blipFill>
                        <pic:spPr>
                          <a:xfrm>
                            <a:off x="0" y="0"/>
                            <a:ext cx="799879" cy="292566"/>
                          </a:xfrm>
                          <a:prstGeom prst="rect">
                            <a:avLst/>
                          </a:prstGeom>
                        </pic:spPr>
                      </pic:pic>
                    </a:graphicData>
                  </a:graphic>
                </wp:inline>
              </w:drawing>
            </w:r>
          </w:p>
        </w:tc>
        <w:tc>
          <w:tcPr>
            <w:tcW w:w="1886"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r w:rsidR="00F55FAF">
        <w:trPr>
          <w:gridBefore w:val="1"/>
          <w:wBefore w:w="410" w:type="dxa"/>
          <w:trHeight w:val="489"/>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 w:firstLine="0"/>
              <w:jc w:val="left"/>
            </w:pPr>
            <w:r>
              <w:rPr>
                <w:noProof/>
              </w:rPr>
              <w:drawing>
                <wp:inline distT="0" distB="0" distL="0" distR="0">
                  <wp:extent cx="1211245" cy="283423"/>
                  <wp:effectExtent l="0" t="0" r="0" b="0"/>
                  <wp:docPr id="65769" name="Picture 65769"/>
                  <wp:cNvGraphicFramePr/>
                  <a:graphic xmlns:a="http://schemas.openxmlformats.org/drawingml/2006/main">
                    <a:graphicData uri="http://schemas.openxmlformats.org/drawingml/2006/picture">
                      <pic:pic xmlns:pic="http://schemas.openxmlformats.org/drawingml/2006/picture">
                        <pic:nvPicPr>
                          <pic:cNvPr id="65769" name="Picture 65769"/>
                          <pic:cNvPicPr/>
                        </pic:nvPicPr>
                        <pic:blipFill>
                          <a:blip r:embed="rId16"/>
                          <a:stretch>
                            <a:fillRect/>
                          </a:stretch>
                        </pic:blipFill>
                        <pic:spPr>
                          <a:xfrm>
                            <a:off x="0" y="0"/>
                            <a:ext cx="1211245" cy="283423"/>
                          </a:xfrm>
                          <a:prstGeom prst="rect">
                            <a:avLst/>
                          </a:prstGeom>
                        </pic:spPr>
                      </pic:pic>
                    </a:graphicData>
                  </a:graphic>
                </wp:inline>
              </w:drawing>
            </w:r>
          </w:p>
        </w:tc>
        <w:tc>
          <w:tcPr>
            <w:tcW w:w="665"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845"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3" w:type="dxa"/>
            <w:gridSpan w:val="2"/>
            <w:tcBorders>
              <w:top w:val="single" w:sz="2" w:space="0" w:color="000000"/>
              <w:left w:val="single" w:sz="2" w:space="0" w:color="000000"/>
              <w:bottom w:val="single" w:sz="2" w:space="0" w:color="000000"/>
              <w:right w:val="single" w:sz="2" w:space="0" w:color="000000"/>
            </w:tcBorders>
            <w:vAlign w:val="bottom"/>
          </w:tcPr>
          <w:p w:rsidR="00F55FAF" w:rsidRDefault="00F55FAF">
            <w:pPr>
              <w:spacing w:after="160" w:line="259" w:lineRule="auto"/>
              <w:ind w:left="0" w:firstLine="0"/>
              <w:jc w:val="left"/>
            </w:pP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5" w:type="dxa"/>
            <w:gridSpan w:val="2"/>
            <w:tcBorders>
              <w:top w:val="single" w:sz="2" w:space="0" w:color="000000"/>
              <w:left w:val="single" w:sz="2" w:space="0" w:color="000000"/>
              <w:bottom w:val="single" w:sz="2" w:space="0" w:color="000000"/>
              <w:right w:val="single" w:sz="2" w:space="0" w:color="000000"/>
            </w:tcBorders>
            <w:vAlign w:val="bottom"/>
          </w:tcPr>
          <w:p w:rsidR="00F55FAF" w:rsidRDefault="00F55FAF">
            <w:pPr>
              <w:spacing w:after="160" w:line="259" w:lineRule="auto"/>
              <w:ind w:left="0" w:firstLine="0"/>
              <w:jc w:val="left"/>
            </w:pPr>
          </w:p>
        </w:tc>
        <w:tc>
          <w:tcPr>
            <w:tcW w:w="619"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1886" w:type="dxa"/>
            <w:gridSpan w:val="2"/>
            <w:vMerge w:val="restart"/>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r w:rsidR="00F55FAF">
        <w:trPr>
          <w:gridBefore w:val="1"/>
          <w:wBefore w:w="410" w:type="dxa"/>
          <w:trHeight w:val="831"/>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 w:firstLine="0"/>
              <w:jc w:val="left"/>
            </w:pPr>
            <w:r>
              <w:rPr>
                <w:noProof/>
              </w:rPr>
              <w:drawing>
                <wp:inline distT="0" distB="0" distL="0" distR="0">
                  <wp:extent cx="1206674" cy="502847"/>
                  <wp:effectExtent l="0" t="0" r="0" b="0"/>
                  <wp:docPr id="65771" name="Picture 65771"/>
                  <wp:cNvGraphicFramePr/>
                  <a:graphic xmlns:a="http://schemas.openxmlformats.org/drawingml/2006/main">
                    <a:graphicData uri="http://schemas.openxmlformats.org/drawingml/2006/picture">
                      <pic:pic xmlns:pic="http://schemas.openxmlformats.org/drawingml/2006/picture">
                        <pic:nvPicPr>
                          <pic:cNvPr id="65771" name="Picture 65771"/>
                          <pic:cNvPicPr/>
                        </pic:nvPicPr>
                        <pic:blipFill>
                          <a:blip r:embed="rId17"/>
                          <a:stretch>
                            <a:fillRect/>
                          </a:stretch>
                        </pic:blipFill>
                        <pic:spPr>
                          <a:xfrm>
                            <a:off x="0" y="0"/>
                            <a:ext cx="1206674" cy="502847"/>
                          </a:xfrm>
                          <a:prstGeom prst="rect">
                            <a:avLst/>
                          </a:prstGeom>
                        </pic:spPr>
                      </pic:pic>
                    </a:graphicData>
                  </a:graphic>
                </wp:inline>
              </w:drawing>
            </w:r>
          </w:p>
        </w:tc>
        <w:tc>
          <w:tcPr>
            <w:tcW w:w="66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16</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6" w:firstLine="0"/>
              <w:jc w:val="center"/>
            </w:pPr>
            <w:r>
              <w:rPr>
                <w:sz w:val="30"/>
              </w:rPr>
              <w:t>19</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center"/>
            </w:pPr>
            <w:r>
              <w:t>16</w:t>
            </w:r>
          </w:p>
        </w:tc>
        <w:tc>
          <w:tcPr>
            <w:tcW w:w="84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rPr>
                <w:sz w:val="30"/>
              </w:rPr>
              <w:t>19</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55" w:firstLine="0"/>
              <w:jc w:val="center"/>
            </w:pPr>
            <w:r>
              <w:rPr>
                <w:sz w:val="30"/>
              </w:rPr>
              <w:t>16</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5"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19"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80" w:firstLine="0"/>
              <w:jc w:val="left"/>
            </w:pPr>
            <w:r>
              <w:rPr>
                <w:sz w:val="30"/>
              </w:rPr>
              <w:t>19</w:t>
            </w:r>
          </w:p>
        </w:tc>
        <w:tc>
          <w:tcPr>
            <w:tcW w:w="0" w:type="auto"/>
            <w:gridSpan w:val="2"/>
            <w:vMerge/>
            <w:tcBorders>
              <w:top w:val="nil"/>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r w:rsidR="00F55FAF">
        <w:trPr>
          <w:gridBefore w:val="1"/>
          <w:wBefore w:w="410" w:type="dxa"/>
          <w:trHeight w:val="763"/>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91" w:hanging="7"/>
              <w:jc w:val="left"/>
            </w:pPr>
            <w:r>
              <w:rPr>
                <w:sz w:val="24"/>
              </w:rPr>
              <w:t>Аудиторные занятия</w:t>
            </w:r>
          </w:p>
        </w:tc>
        <w:tc>
          <w:tcPr>
            <w:tcW w:w="66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16</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19</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center"/>
            </w:pPr>
            <w:r>
              <w:t>16</w:t>
            </w:r>
          </w:p>
        </w:tc>
        <w:tc>
          <w:tcPr>
            <w:tcW w:w="84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rPr>
                <w:sz w:val="30"/>
              </w:rPr>
              <w:t>19</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16</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3" w:firstLine="0"/>
              <w:jc w:val="center"/>
            </w:pPr>
            <w:r>
              <w:t>19</w:t>
            </w:r>
          </w:p>
        </w:tc>
        <w:tc>
          <w:tcPr>
            <w:tcW w:w="70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9" w:firstLine="0"/>
              <w:jc w:val="center"/>
            </w:pPr>
            <w:r>
              <w:t>16</w:t>
            </w:r>
          </w:p>
        </w:tc>
        <w:tc>
          <w:tcPr>
            <w:tcW w:w="619"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center"/>
            </w:pPr>
            <w:r>
              <w:t>19</w:t>
            </w:r>
          </w:p>
        </w:tc>
        <w:tc>
          <w:tcPr>
            <w:tcW w:w="1886"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r w:rsidR="00F55FAF">
        <w:trPr>
          <w:gridBefore w:val="1"/>
          <w:wBefore w:w="410" w:type="dxa"/>
          <w:trHeight w:val="763"/>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84" w:firstLine="7"/>
              <w:jc w:val="left"/>
            </w:pPr>
            <w:r>
              <w:rPr>
                <w:sz w:val="24"/>
              </w:rPr>
              <w:t>Самостоятельная работа</w:t>
            </w:r>
          </w:p>
        </w:tc>
        <w:tc>
          <w:tcPr>
            <w:tcW w:w="66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16</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t>19</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center"/>
            </w:pPr>
            <w:r>
              <w:t>16</w:t>
            </w:r>
          </w:p>
        </w:tc>
        <w:tc>
          <w:tcPr>
            <w:tcW w:w="84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rPr>
                <w:sz w:val="30"/>
              </w:rPr>
              <w:t>19</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0" w:firstLine="0"/>
              <w:jc w:val="center"/>
            </w:pPr>
            <w:r>
              <w:t>16</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3" w:firstLine="0"/>
              <w:jc w:val="center"/>
            </w:pPr>
            <w:r>
              <w:t>19</w:t>
            </w:r>
          </w:p>
        </w:tc>
        <w:tc>
          <w:tcPr>
            <w:tcW w:w="705"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19"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3" w:firstLine="0"/>
              <w:jc w:val="center"/>
            </w:pPr>
            <w:r>
              <w:rPr>
                <w:sz w:val="30"/>
              </w:rPr>
              <w:t>19</w:t>
            </w:r>
          </w:p>
        </w:tc>
        <w:tc>
          <w:tcPr>
            <w:tcW w:w="1886"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50" w:firstLine="0"/>
              <w:jc w:val="center"/>
            </w:pPr>
            <w:r>
              <w:t>140</w:t>
            </w:r>
          </w:p>
        </w:tc>
      </w:tr>
      <w:tr w:rsidR="00F55FAF">
        <w:trPr>
          <w:gridBefore w:val="1"/>
          <w:wBefore w:w="410" w:type="dxa"/>
          <w:trHeight w:val="331"/>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84" w:firstLine="0"/>
              <w:jc w:val="left"/>
            </w:pPr>
            <w:r>
              <w:rPr>
                <w:sz w:val="24"/>
              </w:rPr>
              <w:t>Максимальная</w:t>
            </w:r>
          </w:p>
        </w:tc>
        <w:tc>
          <w:tcPr>
            <w:tcW w:w="66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80" w:firstLine="0"/>
              <w:jc w:val="left"/>
            </w:pPr>
            <w:r>
              <w:rPr>
                <w:sz w:val="30"/>
              </w:rPr>
              <w:t>32</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9" w:firstLine="0"/>
              <w:jc w:val="left"/>
            </w:pPr>
            <w:r>
              <w:t>38</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4" w:firstLine="0"/>
              <w:jc w:val="left"/>
            </w:pPr>
            <w:r>
              <w:rPr>
                <w:sz w:val="30"/>
              </w:rPr>
              <w:t>32</w:t>
            </w:r>
          </w:p>
        </w:tc>
        <w:tc>
          <w:tcPr>
            <w:tcW w:w="84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 w:firstLine="0"/>
              <w:jc w:val="center"/>
            </w:pPr>
            <w:r>
              <w:t>38</w:t>
            </w:r>
          </w:p>
        </w:tc>
        <w:tc>
          <w:tcPr>
            <w:tcW w:w="703"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9" w:firstLine="0"/>
              <w:jc w:val="left"/>
            </w:pPr>
            <w:r>
              <w:rPr>
                <w:sz w:val="30"/>
              </w:rPr>
              <w:t>32</w:t>
            </w: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02" w:firstLine="0"/>
              <w:jc w:val="left"/>
            </w:pPr>
            <w:r>
              <w:t>38</w:t>
            </w:r>
          </w:p>
        </w:tc>
        <w:tc>
          <w:tcPr>
            <w:tcW w:w="705"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02" w:firstLine="0"/>
              <w:jc w:val="left"/>
            </w:pPr>
            <w:r>
              <w:t>32</w:t>
            </w:r>
          </w:p>
        </w:tc>
        <w:tc>
          <w:tcPr>
            <w:tcW w:w="619"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58" w:firstLine="0"/>
              <w:jc w:val="left"/>
            </w:pPr>
            <w:r>
              <w:rPr>
                <w:sz w:val="30"/>
              </w:rPr>
              <w:t>38</w:t>
            </w:r>
          </w:p>
        </w:tc>
        <w:tc>
          <w:tcPr>
            <w:tcW w:w="1886"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2" w:firstLine="0"/>
              <w:jc w:val="center"/>
            </w:pPr>
            <w:r>
              <w:t>280</w:t>
            </w:r>
          </w:p>
        </w:tc>
      </w:tr>
      <w:tr w:rsidR="00F55FAF">
        <w:tblPrEx>
          <w:tblCellMar>
            <w:top w:w="50" w:type="dxa"/>
            <w:left w:w="105" w:type="dxa"/>
            <w:right w:w="101" w:type="dxa"/>
          </w:tblCellMar>
        </w:tblPrEx>
        <w:trPr>
          <w:gridAfter w:val="1"/>
          <w:wAfter w:w="403" w:type="dxa"/>
          <w:trHeight w:val="490"/>
        </w:trPr>
        <w:tc>
          <w:tcPr>
            <w:tcW w:w="197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pPr>
            <w:r>
              <w:rPr>
                <w:sz w:val="24"/>
              </w:rPr>
              <w:t>учебная нагрузка</w:t>
            </w:r>
          </w:p>
        </w:tc>
        <w:tc>
          <w:tcPr>
            <w:tcW w:w="674"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842"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4"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9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707"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12"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1896"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bl>
    <w:p w:rsidR="00F55FAF" w:rsidRDefault="00022351">
      <w:pPr>
        <w:spacing w:line="359" w:lineRule="auto"/>
        <w:ind w:left="209" w:right="489" w:firstLine="576"/>
      </w:pPr>
      <w:r>
        <w:t>Форма проведения учебных занятий. Занятия проводятся в мелкогрупповой форме от 4 до 10 человек. Продолжительность академического часа — 45 минут.</w:t>
      </w:r>
    </w:p>
    <w:p w:rsidR="00F55FAF" w:rsidRDefault="00022351">
      <w:pPr>
        <w:spacing w:after="112" w:line="259" w:lineRule="auto"/>
        <w:ind w:left="212" w:hanging="10"/>
        <w:jc w:val="left"/>
      </w:pPr>
      <w:r>
        <w:rPr>
          <w:sz w:val="30"/>
        </w:rPr>
        <w:lastRenderedPageBreak/>
        <w:t xml:space="preserve">Цель учебного </w:t>
      </w:r>
      <w:proofErr w:type="spellStart"/>
      <w:r>
        <w:rPr>
          <w:sz w:val="30"/>
        </w:rPr>
        <w:t>преДмета</w:t>
      </w:r>
      <w:proofErr w:type="spellEnd"/>
    </w:p>
    <w:p w:rsidR="00F55FAF" w:rsidRDefault="00022351">
      <w:pPr>
        <w:spacing w:line="355" w:lineRule="auto"/>
        <w:ind w:left="209" w:right="482" w:firstLine="561"/>
      </w:pPr>
      <w:r>
        <w:t>Целью учебного предмета является обеспечение развития творческих способностей и индивидуальности учащегося, приобретения знаний основ музыкальной грамоты, знаний основных средств выразительности, используемых в музыкальном искусстве, наиболее употребляемой музыкальной терминологии, формирование устойчивого интереса к самостоятельной деятельности в области музыкального искусства.</w:t>
      </w:r>
    </w:p>
    <w:p w:rsidR="00F55FAF" w:rsidRDefault="00022351">
      <w:pPr>
        <w:spacing w:after="81"/>
        <w:ind w:left="205" w:right="36"/>
      </w:pPr>
      <w:proofErr w:type="spellStart"/>
      <w:r>
        <w:t>ЗаДачи</w:t>
      </w:r>
      <w:proofErr w:type="spellEnd"/>
      <w:r>
        <w:t xml:space="preserve"> учебного предмета</w:t>
      </w:r>
    </w:p>
    <w:p w:rsidR="00F55FAF" w:rsidRDefault="00022351">
      <w:pPr>
        <w:spacing w:after="151"/>
        <w:ind w:left="852" w:right="36"/>
      </w:pPr>
      <w:r>
        <w:t>Задачами предмета «Занимательное сольфеджио» являются:</w:t>
      </w:r>
    </w:p>
    <w:p w:rsidR="00F55FAF" w:rsidRDefault="00022351">
      <w:pPr>
        <w:numPr>
          <w:ilvl w:val="0"/>
          <w:numId w:val="2"/>
        </w:numPr>
        <w:spacing w:line="368" w:lineRule="auto"/>
        <w:ind w:right="36" w:firstLine="713"/>
      </w:pPr>
      <w:r>
        <w:t>целенаправленное систематическое развитие музыкально-слуховых способностей обучающихся, музыкального мышления и музыкальной памяти, как основу для практических навыков;</w:t>
      </w:r>
    </w:p>
    <w:p w:rsidR="00F55FAF" w:rsidRDefault="00022351">
      <w:pPr>
        <w:numPr>
          <w:ilvl w:val="0"/>
          <w:numId w:val="2"/>
        </w:numPr>
        <w:ind w:right="36" w:firstLine="713"/>
      </w:pPr>
      <w:r>
        <w:t>воспитание музыкального слуха;</w:t>
      </w:r>
    </w:p>
    <w:p w:rsidR="00F55FAF" w:rsidRDefault="00022351">
      <w:pPr>
        <w:numPr>
          <w:ilvl w:val="0"/>
          <w:numId w:val="2"/>
        </w:numPr>
        <w:ind w:right="36" w:firstLine="713"/>
      </w:pPr>
      <w:r>
        <w:t>приобретение знаний в области музыкальной грамоты;</w:t>
      </w:r>
    </w:p>
    <w:p w:rsidR="00F55FAF" w:rsidRDefault="00022351">
      <w:pPr>
        <w:numPr>
          <w:ilvl w:val="0"/>
          <w:numId w:val="2"/>
        </w:numPr>
        <w:ind w:right="36" w:firstLine="713"/>
      </w:pPr>
      <w:r>
        <w:t>приобретение знаний в области истории музыкальной культуры;</w:t>
      </w:r>
    </w:p>
    <w:p w:rsidR="00F55FAF" w:rsidRDefault="00022351">
      <w:pPr>
        <w:numPr>
          <w:ilvl w:val="0"/>
          <w:numId w:val="2"/>
        </w:numPr>
        <w:ind w:right="36" w:firstLine="713"/>
      </w:pPr>
      <w:r>
        <w:t>формирование понятий о музыкальных стилях и жанрах;</w:t>
      </w:r>
    </w:p>
    <w:p w:rsidR="00F55FAF" w:rsidRDefault="00022351">
      <w:pPr>
        <w:numPr>
          <w:ilvl w:val="0"/>
          <w:numId w:val="2"/>
        </w:numPr>
        <w:spacing w:after="51" w:line="351" w:lineRule="auto"/>
        <w:ind w:right="36" w:firstLine="713"/>
      </w:pPr>
      <w: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F55FAF" w:rsidRDefault="00022351">
      <w:pPr>
        <w:numPr>
          <w:ilvl w:val="0"/>
          <w:numId w:val="2"/>
        </w:numPr>
        <w:ind w:right="36" w:firstLine="713"/>
      </w:pPr>
      <w:r>
        <w:t>воспитание у детей трудолюбия, усидчивости, терпения, дисциплины;</w:t>
      </w:r>
    </w:p>
    <w:p w:rsidR="00F55FAF" w:rsidRDefault="00022351">
      <w:pPr>
        <w:numPr>
          <w:ilvl w:val="0"/>
          <w:numId w:val="2"/>
        </w:numPr>
        <w:spacing w:line="325" w:lineRule="auto"/>
        <w:ind w:right="36" w:firstLine="713"/>
      </w:pPr>
      <w:r>
        <w:t>воспитание стремления к практическому использованию знаний и умений, приобретенных на занятиях, в быту, в досуговой деятельности.</w:t>
      </w:r>
    </w:p>
    <w:p w:rsidR="00F55FAF" w:rsidRDefault="00022351">
      <w:pPr>
        <w:spacing w:line="374" w:lineRule="auto"/>
        <w:ind w:left="173" w:right="533" w:firstLine="705"/>
      </w:pPr>
      <w:r>
        <w:t>Обучение должно соединять в себе два главных и взаимосвязанных направления. Одно из них освоение учащимися разнообразных знаний, необходимых музыканту любой специальности. Второе — развитие творческих способностей учащихся (умение импровизировать, подбирать аккомпанемент, сочинять собственные мелодии).</w:t>
      </w:r>
    </w:p>
    <w:p w:rsidR="00F55FAF" w:rsidRDefault="00022351">
      <w:pPr>
        <w:pStyle w:val="1"/>
        <w:spacing w:after="75"/>
        <w:ind w:left="412"/>
      </w:pPr>
      <w:r>
        <w:lastRenderedPageBreak/>
        <w:t>Структура программы</w:t>
      </w:r>
    </w:p>
    <w:p w:rsidR="00F55FAF" w:rsidRDefault="00022351">
      <w:pPr>
        <w:spacing w:after="148"/>
        <w:ind w:left="1119" w:right="36"/>
      </w:pPr>
      <w:r>
        <w:t>Программа содержит следующие разделы:</w:t>
      </w:r>
    </w:p>
    <w:p w:rsidR="00F55FAF" w:rsidRDefault="00022351">
      <w:pPr>
        <w:numPr>
          <w:ilvl w:val="0"/>
          <w:numId w:val="3"/>
        </w:numPr>
        <w:spacing w:after="201" w:line="352" w:lineRule="auto"/>
        <w:ind w:left="1151" w:right="36" w:hanging="417"/>
      </w:pPr>
      <w:r>
        <w:t xml:space="preserve">сведения о затратах учебного времени, предусмотренного на освоение учебного предмета; </w:t>
      </w:r>
      <w:r>
        <w:rPr>
          <w:noProof/>
        </w:rPr>
        <w:drawing>
          <wp:inline distT="0" distB="0" distL="0" distR="0">
            <wp:extent cx="73132" cy="68570"/>
            <wp:effectExtent l="0" t="0" r="0" b="0"/>
            <wp:docPr id="12356" name="Picture 12356"/>
            <wp:cNvGraphicFramePr/>
            <a:graphic xmlns:a="http://schemas.openxmlformats.org/drawingml/2006/main">
              <a:graphicData uri="http://schemas.openxmlformats.org/drawingml/2006/picture">
                <pic:pic xmlns:pic="http://schemas.openxmlformats.org/drawingml/2006/picture">
                  <pic:nvPicPr>
                    <pic:cNvPr id="12356" name="Picture 12356"/>
                    <pic:cNvPicPr/>
                  </pic:nvPicPr>
                  <pic:blipFill>
                    <a:blip r:embed="rId18"/>
                    <a:stretch>
                      <a:fillRect/>
                    </a:stretch>
                  </pic:blipFill>
                  <pic:spPr>
                    <a:xfrm>
                      <a:off x="0" y="0"/>
                      <a:ext cx="73132" cy="68570"/>
                    </a:xfrm>
                    <a:prstGeom prst="rect">
                      <a:avLst/>
                    </a:prstGeom>
                  </pic:spPr>
                </pic:pic>
              </a:graphicData>
            </a:graphic>
          </wp:inline>
        </w:drawing>
      </w:r>
      <w:r>
        <w:t xml:space="preserve"> распределение учебного материала по годам обучения; </w:t>
      </w:r>
      <w:r>
        <w:rPr>
          <w:noProof/>
        </w:rPr>
        <w:drawing>
          <wp:inline distT="0" distB="0" distL="0" distR="0">
            <wp:extent cx="73132" cy="73141"/>
            <wp:effectExtent l="0" t="0" r="0" b="0"/>
            <wp:docPr id="12357" name="Picture 12357"/>
            <wp:cNvGraphicFramePr/>
            <a:graphic xmlns:a="http://schemas.openxmlformats.org/drawingml/2006/main">
              <a:graphicData uri="http://schemas.openxmlformats.org/drawingml/2006/picture">
                <pic:pic xmlns:pic="http://schemas.openxmlformats.org/drawingml/2006/picture">
                  <pic:nvPicPr>
                    <pic:cNvPr id="12357" name="Picture 12357"/>
                    <pic:cNvPicPr/>
                  </pic:nvPicPr>
                  <pic:blipFill>
                    <a:blip r:embed="rId19"/>
                    <a:stretch>
                      <a:fillRect/>
                    </a:stretch>
                  </pic:blipFill>
                  <pic:spPr>
                    <a:xfrm>
                      <a:off x="0" y="0"/>
                      <a:ext cx="73132" cy="73141"/>
                    </a:xfrm>
                    <a:prstGeom prst="rect">
                      <a:avLst/>
                    </a:prstGeom>
                  </pic:spPr>
                </pic:pic>
              </a:graphicData>
            </a:graphic>
          </wp:inline>
        </w:drawing>
      </w:r>
      <w:r>
        <w:t xml:space="preserve"> описание дидактических единиц учебного предмета; </w:t>
      </w:r>
      <w:r>
        <w:rPr>
          <w:noProof/>
        </w:rPr>
        <w:drawing>
          <wp:inline distT="0" distB="0" distL="0" distR="0">
            <wp:extent cx="73132" cy="73141"/>
            <wp:effectExtent l="0" t="0" r="0" b="0"/>
            <wp:docPr id="12358" name="Picture 12358"/>
            <wp:cNvGraphicFramePr/>
            <a:graphic xmlns:a="http://schemas.openxmlformats.org/drawingml/2006/main">
              <a:graphicData uri="http://schemas.openxmlformats.org/drawingml/2006/picture">
                <pic:pic xmlns:pic="http://schemas.openxmlformats.org/drawingml/2006/picture">
                  <pic:nvPicPr>
                    <pic:cNvPr id="12358" name="Picture 12358"/>
                    <pic:cNvPicPr/>
                  </pic:nvPicPr>
                  <pic:blipFill>
                    <a:blip r:embed="rId20"/>
                    <a:stretch>
                      <a:fillRect/>
                    </a:stretch>
                  </pic:blipFill>
                  <pic:spPr>
                    <a:xfrm>
                      <a:off x="0" y="0"/>
                      <a:ext cx="73132" cy="73141"/>
                    </a:xfrm>
                    <a:prstGeom prst="rect">
                      <a:avLst/>
                    </a:prstGeom>
                  </pic:spPr>
                </pic:pic>
              </a:graphicData>
            </a:graphic>
          </wp:inline>
        </w:drawing>
      </w:r>
      <w:r>
        <w:t xml:space="preserve"> требования к уровню подготовки учащихся; </w:t>
      </w:r>
      <w:r>
        <w:rPr>
          <w:noProof/>
        </w:rPr>
        <w:drawing>
          <wp:inline distT="0" distB="0" distL="0" distR="0">
            <wp:extent cx="73132" cy="73142"/>
            <wp:effectExtent l="0" t="0" r="0" b="0"/>
            <wp:docPr id="12359" name="Picture 12359"/>
            <wp:cNvGraphicFramePr/>
            <a:graphic xmlns:a="http://schemas.openxmlformats.org/drawingml/2006/main">
              <a:graphicData uri="http://schemas.openxmlformats.org/drawingml/2006/picture">
                <pic:pic xmlns:pic="http://schemas.openxmlformats.org/drawingml/2006/picture">
                  <pic:nvPicPr>
                    <pic:cNvPr id="12359" name="Picture 12359"/>
                    <pic:cNvPicPr/>
                  </pic:nvPicPr>
                  <pic:blipFill>
                    <a:blip r:embed="rId21"/>
                    <a:stretch>
                      <a:fillRect/>
                    </a:stretch>
                  </pic:blipFill>
                  <pic:spPr>
                    <a:xfrm>
                      <a:off x="0" y="0"/>
                      <a:ext cx="73132" cy="73142"/>
                    </a:xfrm>
                    <a:prstGeom prst="rect">
                      <a:avLst/>
                    </a:prstGeom>
                  </pic:spPr>
                </pic:pic>
              </a:graphicData>
            </a:graphic>
          </wp:inline>
        </w:drawing>
      </w:r>
      <w:r>
        <w:t xml:space="preserve"> формы и методы контроля, система оценок, итоговая аттестация;</w:t>
      </w:r>
    </w:p>
    <w:p w:rsidR="00F55FAF" w:rsidRDefault="00022351">
      <w:pPr>
        <w:numPr>
          <w:ilvl w:val="0"/>
          <w:numId w:val="3"/>
        </w:numPr>
        <w:ind w:left="1151" w:right="36" w:hanging="417"/>
      </w:pPr>
      <w:r>
        <w:t>методическое обеспечение учебного процесса.</w:t>
      </w:r>
    </w:p>
    <w:p w:rsidR="00F55FAF" w:rsidRDefault="00022351">
      <w:pPr>
        <w:spacing w:line="357" w:lineRule="auto"/>
        <w:ind w:left="0" w:right="36" w:firstLine="698"/>
      </w:pPr>
      <w:r>
        <w:t>В соответствии с данными направлениями строится основной раздел программы «Содержание учебного предмета».</w:t>
      </w:r>
    </w:p>
    <w:p w:rsidR="00F55FAF" w:rsidRDefault="00022351">
      <w:pPr>
        <w:spacing w:after="88"/>
        <w:ind w:left="406" w:right="36"/>
      </w:pPr>
      <w:proofErr w:type="spellStart"/>
      <w:r>
        <w:t>МетоДы</w:t>
      </w:r>
      <w:proofErr w:type="spellEnd"/>
      <w:r>
        <w:t xml:space="preserve"> обучения</w:t>
      </w:r>
    </w:p>
    <w:p w:rsidR="00F55FAF" w:rsidRDefault="00022351">
      <w:pPr>
        <w:spacing w:line="360" w:lineRule="auto"/>
        <w:ind w:left="425" w:right="36" w:firstLine="554"/>
      </w:pPr>
      <w:r>
        <w:t>Для достижения поставленной цели и реализации задач предмета используются следующие методы обучения:</w:t>
      </w:r>
    </w:p>
    <w:p w:rsidR="00F55FAF" w:rsidRDefault="00022351">
      <w:pPr>
        <w:spacing w:after="113"/>
        <w:ind w:left="780" w:right="36"/>
      </w:pPr>
      <w:r>
        <w:rPr>
          <w:noProof/>
        </w:rPr>
        <w:drawing>
          <wp:inline distT="0" distB="0" distL="0" distR="0">
            <wp:extent cx="50278" cy="22856"/>
            <wp:effectExtent l="0" t="0" r="0" b="0"/>
            <wp:docPr id="65774" name="Picture 65774"/>
            <wp:cNvGraphicFramePr/>
            <a:graphic xmlns:a="http://schemas.openxmlformats.org/drawingml/2006/main">
              <a:graphicData uri="http://schemas.openxmlformats.org/drawingml/2006/picture">
                <pic:pic xmlns:pic="http://schemas.openxmlformats.org/drawingml/2006/picture">
                  <pic:nvPicPr>
                    <pic:cNvPr id="65774" name="Picture 65774"/>
                    <pic:cNvPicPr/>
                  </pic:nvPicPr>
                  <pic:blipFill>
                    <a:blip r:embed="rId22"/>
                    <a:stretch>
                      <a:fillRect/>
                    </a:stretch>
                  </pic:blipFill>
                  <pic:spPr>
                    <a:xfrm>
                      <a:off x="0" y="0"/>
                      <a:ext cx="50278" cy="22856"/>
                    </a:xfrm>
                    <a:prstGeom prst="rect">
                      <a:avLst/>
                    </a:prstGeom>
                  </pic:spPr>
                </pic:pic>
              </a:graphicData>
            </a:graphic>
          </wp:inline>
        </w:drawing>
      </w:r>
      <w:r>
        <w:t>словесный;</w:t>
      </w:r>
    </w:p>
    <w:p w:rsidR="00F55FAF" w:rsidRDefault="00022351">
      <w:pPr>
        <w:numPr>
          <w:ilvl w:val="0"/>
          <w:numId w:val="3"/>
        </w:numPr>
        <w:spacing w:after="38"/>
        <w:ind w:left="1151" w:right="36" w:hanging="417"/>
      </w:pPr>
      <w:r>
        <w:t>наглядный;</w:t>
      </w:r>
    </w:p>
    <w:p w:rsidR="00F55FAF" w:rsidRDefault="00022351">
      <w:pPr>
        <w:numPr>
          <w:ilvl w:val="0"/>
          <w:numId w:val="3"/>
        </w:numPr>
        <w:spacing w:after="48"/>
        <w:ind w:left="1151" w:right="36" w:hanging="417"/>
      </w:pPr>
      <w:r>
        <w:t>проблемно-поисковый;</w:t>
      </w:r>
    </w:p>
    <w:p w:rsidR="00F55FAF" w:rsidRDefault="00022351">
      <w:pPr>
        <w:numPr>
          <w:ilvl w:val="0"/>
          <w:numId w:val="3"/>
        </w:numPr>
        <w:spacing w:after="47"/>
        <w:ind w:left="1151" w:right="36" w:hanging="417"/>
      </w:pPr>
      <w:r>
        <w:t>метод игровой мотивации (использование дидактических игр);</w:t>
      </w:r>
    </w:p>
    <w:p w:rsidR="00F55FAF" w:rsidRDefault="00022351">
      <w:pPr>
        <w:numPr>
          <w:ilvl w:val="0"/>
          <w:numId w:val="3"/>
        </w:numPr>
        <w:spacing w:line="351" w:lineRule="auto"/>
        <w:ind w:left="1151" w:right="36" w:hanging="417"/>
      </w:pPr>
      <w:r>
        <w:t>научный метод (использование тестов, таблиц, карточек индивидуального опроса).</w:t>
      </w:r>
    </w:p>
    <w:p w:rsidR="00F55FAF" w:rsidRDefault="00022351">
      <w:pPr>
        <w:spacing w:line="351" w:lineRule="auto"/>
        <w:ind w:left="413" w:hanging="10"/>
        <w:jc w:val="left"/>
      </w:pPr>
      <w:r>
        <w:rPr>
          <w:sz w:val="30"/>
        </w:rPr>
        <w:t xml:space="preserve">Описание материально-технических условий реализации учебного </w:t>
      </w:r>
      <w:proofErr w:type="spellStart"/>
      <w:r>
        <w:rPr>
          <w:sz w:val="30"/>
        </w:rPr>
        <w:t>преДмепш</w:t>
      </w:r>
      <w:proofErr w:type="spellEnd"/>
    </w:p>
    <w:p w:rsidR="00F55FAF" w:rsidRDefault="00022351">
      <w:pPr>
        <w:spacing w:line="332" w:lineRule="auto"/>
        <w:ind w:left="403" w:right="36" w:firstLine="561"/>
      </w:pPr>
      <w:r>
        <w:t xml:space="preserve">Реализация программы учебного предмета «Занимательное сольфеджио» об- </w:t>
      </w:r>
      <w:proofErr w:type="spellStart"/>
      <w:r>
        <w:t>спечивается</w:t>
      </w:r>
      <w:proofErr w:type="spellEnd"/>
      <w:r>
        <w:t>:</w:t>
      </w:r>
    </w:p>
    <w:p w:rsidR="00F55FAF" w:rsidRDefault="00022351">
      <w:pPr>
        <w:numPr>
          <w:ilvl w:val="0"/>
          <w:numId w:val="3"/>
        </w:numPr>
        <w:spacing w:line="334" w:lineRule="auto"/>
        <w:ind w:left="1151" w:right="36" w:hanging="417"/>
      </w:pPr>
      <w:r>
        <w:t>доступом каждого учащегося к библиотечным фондам и фондам фонотеки, аудио и видеозаписей;</w:t>
      </w:r>
    </w:p>
    <w:p w:rsidR="00F55FAF" w:rsidRDefault="00022351">
      <w:pPr>
        <w:numPr>
          <w:ilvl w:val="0"/>
          <w:numId w:val="3"/>
        </w:numPr>
        <w:spacing w:line="352" w:lineRule="auto"/>
        <w:ind w:left="1151" w:right="36" w:hanging="417"/>
      </w:pPr>
      <w:r>
        <w:t xml:space="preserve">наличием учебных аудиторий для </w:t>
      </w:r>
      <w:proofErr w:type="spellStart"/>
      <w:r>
        <w:t>среднегрупповых</w:t>
      </w:r>
      <w:proofErr w:type="spellEnd"/>
      <w:r>
        <w:t xml:space="preserve"> занятий со специальным учебным оборудованием (столами, стульями, шкафами, стеллажами, музыкальным инструментом, звуковой и видеоаппаратурой). </w:t>
      </w:r>
      <w:r>
        <w:lastRenderedPageBreak/>
        <w:t>Учебные аудитории должны иметь звукоизоляцию и быть оформлены наглядными пособиями.</w:t>
      </w:r>
    </w:p>
    <w:p w:rsidR="00F55FAF" w:rsidRDefault="00022351">
      <w:pPr>
        <w:spacing w:line="352" w:lineRule="auto"/>
        <w:ind w:left="640" w:right="122" w:firstLine="684"/>
      </w:pPr>
      <w:r>
        <w:t>В первом классе на уроках используются инструменты детского шумового оркестра. Библиотечный фонд укомплектовывается печатными, электронными изданиями, учебно-методической и нотной литературой.</w:t>
      </w:r>
    </w:p>
    <w:p w:rsidR="00F55FAF" w:rsidRDefault="00022351">
      <w:pPr>
        <w:spacing w:after="83" w:line="344" w:lineRule="auto"/>
        <w:ind w:left="640" w:right="115" w:firstLine="698"/>
      </w:pPr>
      <w:r>
        <w:t>На занятиях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применяются плакаты с информацией по основным теоретическим сведениям.</w:t>
      </w:r>
    </w:p>
    <w:p w:rsidR="00F55FAF" w:rsidRDefault="00022351">
      <w:pPr>
        <w:spacing w:line="335" w:lineRule="auto"/>
        <w:ind w:left="640" w:right="130" w:firstLine="770"/>
      </w:pPr>
      <w:r>
        <w:t xml:space="preserve">Дидактический материал подбирается педагогом на основе существующих методических пособий, учебников, сборников для </w:t>
      </w:r>
      <w:proofErr w:type="spellStart"/>
      <w:r>
        <w:t>сольфеджирования</w:t>
      </w:r>
      <w:proofErr w:type="spellEnd"/>
      <w:r>
        <w:t>, сборников диктантов, а также разрабатывается педагогом самостоятельно.</w:t>
      </w:r>
    </w:p>
    <w:p w:rsidR="00F55FAF" w:rsidRDefault="00022351">
      <w:pPr>
        <w:spacing w:line="359" w:lineRule="auto"/>
        <w:ind w:left="640" w:right="36" w:firstLine="698"/>
      </w:pPr>
      <w:r>
        <w:t>Материально-техническая база должна соответствовать санитарным и противопожарным нормам, нормам охраны труда.</w:t>
      </w:r>
    </w:p>
    <w:p w:rsidR="00F55FAF" w:rsidRDefault="00022351">
      <w:pPr>
        <w:spacing w:after="87" w:line="259" w:lineRule="auto"/>
        <w:ind w:left="593" w:hanging="10"/>
        <w:jc w:val="left"/>
      </w:pPr>
      <w:r>
        <w:rPr>
          <w:sz w:val="30"/>
        </w:rPr>
        <w:t>П. Содержание учебного предмета</w:t>
      </w:r>
    </w:p>
    <w:p w:rsidR="00F55FAF" w:rsidRDefault="00022351">
      <w:pPr>
        <w:spacing w:after="92" w:line="265" w:lineRule="auto"/>
        <w:ind w:left="442" w:hanging="10"/>
        <w:jc w:val="center"/>
      </w:pPr>
      <w:r>
        <w:rPr>
          <w:sz w:val="30"/>
        </w:rPr>
        <w:t>Учебно-тематический план</w:t>
      </w:r>
    </w:p>
    <w:p w:rsidR="00F55FAF" w:rsidRDefault="00022351">
      <w:pPr>
        <w:spacing w:line="259" w:lineRule="auto"/>
        <w:ind w:left="4801" w:right="2728" w:hanging="353"/>
        <w:jc w:val="left"/>
      </w:pPr>
      <w:r>
        <w:rPr>
          <w:sz w:val="30"/>
        </w:rPr>
        <w:t>Первый класс полугодие</w:t>
      </w:r>
    </w:p>
    <w:tbl>
      <w:tblPr>
        <w:tblStyle w:val="TableGrid"/>
        <w:tblW w:w="9782" w:type="dxa"/>
        <w:tblInd w:w="453" w:type="dxa"/>
        <w:tblCellMar>
          <w:top w:w="47" w:type="dxa"/>
          <w:left w:w="94" w:type="dxa"/>
          <w:bottom w:w="0" w:type="dxa"/>
          <w:right w:w="108" w:type="dxa"/>
        </w:tblCellMar>
        <w:tblLook w:val="04A0" w:firstRow="1" w:lastRow="0" w:firstColumn="1" w:lastColumn="0" w:noHBand="0" w:noVBand="1"/>
      </w:tblPr>
      <w:tblGrid>
        <w:gridCol w:w="349"/>
        <w:gridCol w:w="1895"/>
        <w:gridCol w:w="380"/>
        <w:gridCol w:w="5589"/>
        <w:gridCol w:w="375"/>
        <w:gridCol w:w="809"/>
        <w:gridCol w:w="385"/>
      </w:tblGrid>
      <w:tr w:rsidR="00F55FAF">
        <w:trPr>
          <w:gridBefore w:val="1"/>
          <w:wBefore w:w="410" w:type="dxa"/>
          <w:trHeight w:val="756"/>
        </w:trPr>
        <w:tc>
          <w:tcPr>
            <w:tcW w:w="2361"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7" w:right="194" w:hanging="353"/>
              <w:jc w:val="left"/>
            </w:pPr>
            <w:r>
              <w:rPr>
                <w:sz w:val="24"/>
              </w:rPr>
              <w:t>Календарные сроки</w:t>
            </w:r>
          </w:p>
        </w:tc>
        <w:tc>
          <w:tcPr>
            <w:tcW w:w="6197"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7" w:firstLine="0"/>
              <w:jc w:val="left"/>
            </w:pPr>
            <w:r>
              <w:rPr>
                <w:sz w:val="24"/>
              </w:rPr>
              <w:t>Темы и содержание занятий</w:t>
            </w:r>
          </w:p>
        </w:tc>
        <w:tc>
          <w:tcPr>
            <w:tcW w:w="1224"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52" w:hanging="115"/>
              <w:jc w:val="left"/>
            </w:pPr>
            <w:r>
              <w:rPr>
                <w:sz w:val="24"/>
              </w:rPr>
              <w:t>Кол-во часов</w:t>
            </w:r>
          </w:p>
        </w:tc>
      </w:tr>
      <w:tr w:rsidR="00F55FAF">
        <w:trPr>
          <w:gridBefore w:val="1"/>
          <w:wBefore w:w="410" w:type="dxa"/>
          <w:trHeight w:val="2695"/>
        </w:trPr>
        <w:tc>
          <w:tcPr>
            <w:tcW w:w="2361"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9" w:firstLine="0"/>
              <w:jc w:val="left"/>
            </w:pPr>
            <w:r>
              <w:rPr>
                <w:sz w:val="24"/>
              </w:rPr>
              <w:t>1 четверть</w:t>
            </w:r>
          </w:p>
        </w:tc>
        <w:tc>
          <w:tcPr>
            <w:tcW w:w="6197" w:type="dxa"/>
            <w:gridSpan w:val="2"/>
            <w:tcBorders>
              <w:top w:val="single" w:sz="2" w:space="0" w:color="000000"/>
              <w:left w:val="single" w:sz="2" w:space="0" w:color="000000"/>
              <w:bottom w:val="single" w:sz="2" w:space="0" w:color="000000"/>
              <w:right w:val="single" w:sz="2" w:space="0" w:color="000000"/>
            </w:tcBorders>
            <w:vAlign w:val="bottom"/>
          </w:tcPr>
          <w:p w:rsidR="00F55FAF" w:rsidRDefault="00022351">
            <w:pPr>
              <w:spacing w:after="8" w:line="233" w:lineRule="auto"/>
              <w:ind w:left="14" w:right="3412" w:firstLine="0"/>
              <w:jc w:val="left"/>
            </w:pPr>
            <w:r>
              <w:rPr>
                <w:sz w:val="24"/>
              </w:rPr>
              <w:t>Нотная грамота Звукоряд.</w:t>
            </w:r>
          </w:p>
          <w:p w:rsidR="00F55FAF" w:rsidRDefault="00022351">
            <w:pPr>
              <w:spacing w:after="0" w:line="259" w:lineRule="auto"/>
              <w:ind w:left="7" w:firstLine="0"/>
              <w:jc w:val="left"/>
            </w:pPr>
            <w:r>
              <w:rPr>
                <w:sz w:val="24"/>
              </w:rPr>
              <w:t>Мажор и минор. Лад.</w:t>
            </w:r>
          </w:p>
          <w:p w:rsidR="00F55FAF" w:rsidRDefault="00022351">
            <w:pPr>
              <w:spacing w:after="0" w:line="259" w:lineRule="auto"/>
              <w:ind w:left="7" w:firstLine="0"/>
              <w:jc w:val="left"/>
            </w:pPr>
            <w:r>
              <w:rPr>
                <w:sz w:val="24"/>
              </w:rPr>
              <w:t>Длительности.</w:t>
            </w:r>
          </w:p>
          <w:p w:rsidR="00F55FAF" w:rsidRDefault="00022351">
            <w:pPr>
              <w:spacing w:after="0" w:line="259" w:lineRule="auto"/>
              <w:ind w:left="14" w:firstLine="0"/>
              <w:jc w:val="left"/>
            </w:pPr>
            <w:r>
              <w:rPr>
                <w:sz w:val="24"/>
              </w:rPr>
              <w:t>Строение мажорной гаммы. Тон и полутон.</w:t>
            </w:r>
          </w:p>
          <w:p w:rsidR="00F55FAF" w:rsidRDefault="00022351">
            <w:pPr>
              <w:spacing w:after="0" w:line="259" w:lineRule="auto"/>
              <w:ind w:left="14" w:firstLine="0"/>
              <w:jc w:val="left"/>
            </w:pPr>
            <w:r>
              <w:rPr>
                <w:sz w:val="24"/>
              </w:rPr>
              <w:t>Такт. Доля. Размер 2/4.</w:t>
            </w:r>
          </w:p>
          <w:p w:rsidR="00F55FAF" w:rsidRDefault="00022351">
            <w:pPr>
              <w:spacing w:after="0" w:line="259" w:lineRule="auto"/>
              <w:ind w:left="7" w:firstLine="0"/>
              <w:jc w:val="left"/>
            </w:pPr>
            <w:r>
              <w:rPr>
                <w:sz w:val="24"/>
              </w:rPr>
              <w:t>Тональность До-мажор.</w:t>
            </w:r>
          </w:p>
          <w:p w:rsidR="00F55FAF" w:rsidRDefault="00022351">
            <w:pPr>
              <w:spacing w:after="16" w:line="243" w:lineRule="auto"/>
              <w:ind w:left="14" w:hanging="14"/>
              <w:jc w:val="left"/>
            </w:pPr>
            <w:r>
              <w:rPr>
                <w:sz w:val="24"/>
              </w:rPr>
              <w:t xml:space="preserve">Устойчивые и неустойчивые, вводные звуки. Разрешение, </w:t>
            </w:r>
            <w:proofErr w:type="spellStart"/>
            <w:r>
              <w:rPr>
                <w:sz w:val="24"/>
              </w:rPr>
              <w:t>опевание</w:t>
            </w:r>
            <w:proofErr w:type="spellEnd"/>
            <w:r>
              <w:rPr>
                <w:sz w:val="24"/>
              </w:rPr>
              <w:t>.</w:t>
            </w:r>
          </w:p>
          <w:p w:rsidR="00F55FAF" w:rsidRDefault="00022351">
            <w:pPr>
              <w:spacing w:after="0" w:line="259" w:lineRule="auto"/>
              <w:ind w:left="7" w:firstLine="0"/>
              <w:jc w:val="left"/>
            </w:pPr>
            <w:r>
              <w:rPr>
                <w:sz w:val="24"/>
              </w:rPr>
              <w:t xml:space="preserve">Ко </w:t>
            </w:r>
            <w:proofErr w:type="spellStart"/>
            <w:r>
              <w:rPr>
                <w:sz w:val="24"/>
              </w:rPr>
              <w:t>ольный</w:t>
            </w:r>
            <w:proofErr w:type="spellEnd"/>
            <w:r>
              <w:rPr>
                <w:sz w:val="24"/>
              </w:rPr>
              <w:t xml:space="preserve"> к</w:t>
            </w:r>
          </w:p>
        </w:tc>
        <w:tc>
          <w:tcPr>
            <w:tcW w:w="1224"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2" w:firstLine="0"/>
              <w:jc w:val="center"/>
            </w:pPr>
            <w:r>
              <w:rPr>
                <w:sz w:val="24"/>
              </w:rPr>
              <w:t>8</w:t>
            </w:r>
          </w:p>
        </w:tc>
      </w:tr>
      <w:tr w:rsidR="00F55FAF">
        <w:tblPrEx>
          <w:tblCellMar>
            <w:top w:w="11" w:type="dxa"/>
            <w:left w:w="101" w:type="dxa"/>
            <w:right w:w="115" w:type="dxa"/>
          </w:tblCellMar>
        </w:tblPrEx>
        <w:trPr>
          <w:gridAfter w:val="1"/>
          <w:wAfter w:w="411" w:type="dxa"/>
          <w:trHeight w:val="3226"/>
        </w:trPr>
        <w:tc>
          <w:tcPr>
            <w:tcW w:w="2358"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lastRenderedPageBreak/>
              <w:t>2 четверть</w:t>
            </w:r>
          </w:p>
        </w:tc>
        <w:tc>
          <w:tcPr>
            <w:tcW w:w="6197"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 w:firstLine="0"/>
              <w:jc w:val="left"/>
            </w:pPr>
            <w:r>
              <w:rPr>
                <w:sz w:val="24"/>
              </w:rPr>
              <w:t>Паузы.</w:t>
            </w:r>
          </w:p>
          <w:p w:rsidR="00F55FAF" w:rsidRDefault="00022351">
            <w:pPr>
              <w:spacing w:after="0" w:line="259" w:lineRule="auto"/>
              <w:ind w:left="3" w:firstLine="0"/>
              <w:jc w:val="left"/>
            </w:pPr>
            <w:r>
              <w:rPr>
                <w:sz w:val="24"/>
              </w:rPr>
              <w:t>Музыкальные фразы. Реприза. Затакт.</w:t>
            </w:r>
          </w:p>
          <w:p w:rsidR="00F55FAF" w:rsidRDefault="00022351">
            <w:pPr>
              <w:spacing w:after="194" w:line="251" w:lineRule="auto"/>
              <w:ind w:left="3" w:firstLine="0"/>
              <w:jc w:val="left"/>
            </w:pPr>
            <w:r>
              <w:rPr>
                <w:sz w:val="24"/>
              </w:rPr>
              <w:t>Знаки: диез, бемоль, бекар. Порядок появления диезов и бемолей.</w:t>
            </w:r>
          </w:p>
          <w:p w:rsidR="00F55FAF" w:rsidRDefault="00022351">
            <w:pPr>
              <w:spacing w:after="194" w:line="259" w:lineRule="auto"/>
              <w:ind w:left="3" w:firstLine="0"/>
              <w:jc w:val="left"/>
            </w:pPr>
            <w:proofErr w:type="spellStart"/>
            <w:r>
              <w:rPr>
                <w:sz w:val="24"/>
              </w:rPr>
              <w:t>Досочинение</w:t>
            </w:r>
            <w:proofErr w:type="spellEnd"/>
            <w:r>
              <w:rPr>
                <w:sz w:val="24"/>
              </w:rPr>
              <w:t xml:space="preserve"> мелодии.</w:t>
            </w:r>
          </w:p>
          <w:p w:rsidR="00F55FAF" w:rsidRDefault="00022351">
            <w:pPr>
              <w:spacing w:after="175" w:line="259" w:lineRule="auto"/>
              <w:ind w:left="10" w:firstLine="0"/>
              <w:jc w:val="left"/>
            </w:pPr>
            <w:r>
              <w:rPr>
                <w:sz w:val="24"/>
              </w:rPr>
              <w:t>Главные ступени лада.</w:t>
            </w:r>
          </w:p>
          <w:p w:rsidR="00F55FAF" w:rsidRDefault="00022351">
            <w:pPr>
              <w:spacing w:after="178" w:line="259" w:lineRule="auto"/>
              <w:ind w:left="17" w:firstLine="0"/>
              <w:jc w:val="left"/>
            </w:pPr>
            <w:r>
              <w:rPr>
                <w:sz w:val="24"/>
              </w:rPr>
              <w:t>Тональность Соль-мажор.</w:t>
            </w:r>
          </w:p>
          <w:p w:rsidR="00F55FAF" w:rsidRDefault="00022351">
            <w:pPr>
              <w:spacing w:after="0" w:line="259" w:lineRule="auto"/>
              <w:ind w:left="17" w:firstLine="0"/>
              <w:jc w:val="left"/>
            </w:pPr>
            <w:r>
              <w:rPr>
                <w:sz w:val="24"/>
              </w:rPr>
              <w:t>Контрольный урок</w:t>
            </w:r>
          </w:p>
        </w:tc>
        <w:tc>
          <w:tcPr>
            <w:tcW w:w="1226"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right="4" w:firstLine="0"/>
              <w:jc w:val="center"/>
            </w:pPr>
            <w:r>
              <w:rPr>
                <w:sz w:val="26"/>
              </w:rPr>
              <w:t>7</w:t>
            </w:r>
          </w:p>
        </w:tc>
      </w:tr>
    </w:tbl>
    <w:p w:rsidR="00F55FAF" w:rsidRDefault="00022351">
      <w:pPr>
        <w:spacing w:after="0" w:line="259" w:lineRule="auto"/>
        <w:ind w:left="0" w:right="4528" w:firstLine="0"/>
        <w:jc w:val="right"/>
      </w:pPr>
      <w:r>
        <w:rPr>
          <w:sz w:val="30"/>
        </w:rPr>
        <w:t>полугодие</w:t>
      </w:r>
    </w:p>
    <w:tbl>
      <w:tblPr>
        <w:tblStyle w:val="TableGrid"/>
        <w:tblW w:w="9759" w:type="dxa"/>
        <w:tblInd w:w="-31" w:type="dxa"/>
        <w:tblCellMar>
          <w:top w:w="0" w:type="dxa"/>
          <w:left w:w="103" w:type="dxa"/>
          <w:bottom w:w="0" w:type="dxa"/>
          <w:right w:w="298" w:type="dxa"/>
        </w:tblCellMar>
        <w:tblLook w:val="04A0" w:firstRow="1" w:lastRow="0" w:firstColumn="1" w:lastColumn="0" w:noHBand="0" w:noVBand="1"/>
      </w:tblPr>
      <w:tblGrid>
        <w:gridCol w:w="2354"/>
        <w:gridCol w:w="6186"/>
        <w:gridCol w:w="1219"/>
      </w:tblGrid>
      <w:tr w:rsidR="00F55FAF">
        <w:trPr>
          <w:trHeight w:val="759"/>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right="16" w:hanging="360"/>
              <w:jc w:val="left"/>
            </w:pPr>
            <w:r>
              <w:rPr>
                <w:sz w:val="24"/>
              </w:rPr>
              <w:t>Календарные сроки</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firstLine="0"/>
              <w:jc w:val="left"/>
            </w:pPr>
            <w:r>
              <w:rPr>
                <w:sz w:val="24"/>
              </w:rPr>
              <w:t>Темы и содержание занятий</w:t>
            </w:r>
          </w:p>
        </w:tc>
        <w:tc>
          <w:tcPr>
            <w:tcW w:w="1219"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42" w:hanging="115"/>
              <w:jc w:val="left"/>
            </w:pPr>
            <w:r>
              <w:rPr>
                <w:sz w:val="24"/>
              </w:rPr>
              <w:t>Кол-во часов</w:t>
            </w:r>
          </w:p>
        </w:tc>
      </w:tr>
      <w:tr w:rsidR="00F55FAF">
        <w:trPr>
          <w:trHeight w:val="2462"/>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4"/>
              </w:rPr>
              <w:t>З четверть</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4"/>
              </w:rPr>
              <w:t>Знакомство с интервалами. Прима. Октава.</w:t>
            </w:r>
          </w:p>
          <w:p w:rsidR="00F55FAF" w:rsidRDefault="00022351">
            <w:pPr>
              <w:spacing w:after="0" w:line="259" w:lineRule="auto"/>
              <w:ind w:left="7" w:firstLine="0"/>
              <w:jc w:val="left"/>
            </w:pPr>
            <w:r>
              <w:rPr>
                <w:sz w:val="24"/>
              </w:rPr>
              <w:t>Секунда.</w:t>
            </w:r>
          </w:p>
          <w:p w:rsidR="00F55FAF" w:rsidRDefault="00022351">
            <w:pPr>
              <w:spacing w:after="0" w:line="259" w:lineRule="auto"/>
              <w:ind w:left="7" w:firstLine="0"/>
              <w:jc w:val="left"/>
            </w:pPr>
            <w:r>
              <w:rPr>
                <w:sz w:val="24"/>
              </w:rPr>
              <w:t>Тональность Фа-мажор.</w:t>
            </w:r>
          </w:p>
          <w:p w:rsidR="00F55FAF" w:rsidRDefault="00022351">
            <w:pPr>
              <w:spacing w:after="0" w:line="259" w:lineRule="auto"/>
              <w:ind w:left="7" w:firstLine="0"/>
              <w:jc w:val="left"/>
            </w:pPr>
            <w:r>
              <w:rPr>
                <w:sz w:val="24"/>
              </w:rPr>
              <w:t>Терция.</w:t>
            </w:r>
          </w:p>
          <w:p w:rsidR="00F55FAF" w:rsidRDefault="00022351">
            <w:pPr>
              <w:spacing w:after="0" w:line="259" w:lineRule="auto"/>
              <w:ind w:left="7" w:firstLine="0"/>
              <w:jc w:val="left"/>
            </w:pPr>
            <w:r>
              <w:rPr>
                <w:sz w:val="24"/>
              </w:rPr>
              <w:t>Тональность Ре-мажор.</w:t>
            </w:r>
          </w:p>
          <w:p w:rsidR="00F55FAF" w:rsidRDefault="00022351">
            <w:pPr>
              <w:spacing w:after="0" w:line="259" w:lineRule="auto"/>
              <w:ind w:left="7" w:firstLine="0"/>
              <w:jc w:val="left"/>
            </w:pPr>
            <w:r>
              <w:rPr>
                <w:sz w:val="24"/>
              </w:rPr>
              <w:t>Построение интервалов от ноты «до».</w:t>
            </w:r>
          </w:p>
          <w:p w:rsidR="00F55FAF" w:rsidRDefault="00022351">
            <w:pPr>
              <w:spacing w:after="0" w:line="259" w:lineRule="auto"/>
              <w:ind w:left="7" w:firstLine="0"/>
              <w:jc w:val="left"/>
            </w:pPr>
            <w:r>
              <w:rPr>
                <w:sz w:val="24"/>
              </w:rPr>
              <w:t>Музыкальная форма. Вольты.</w:t>
            </w:r>
          </w:p>
          <w:p w:rsidR="00F55FAF" w:rsidRDefault="00022351">
            <w:pPr>
              <w:spacing w:after="49" w:line="259" w:lineRule="auto"/>
              <w:ind w:left="7" w:firstLine="0"/>
              <w:jc w:val="left"/>
            </w:pPr>
            <w:r>
              <w:rPr>
                <w:sz w:val="24"/>
              </w:rPr>
              <w:t xml:space="preserve">Размер </w:t>
            </w:r>
            <w:r>
              <w:rPr>
                <w:sz w:val="24"/>
                <w:vertAlign w:val="superscript"/>
              </w:rPr>
              <w:t>3</w:t>
            </w:r>
            <w:r>
              <w:rPr>
                <w:sz w:val="24"/>
              </w:rPr>
              <w:t>/4</w:t>
            </w:r>
          </w:p>
          <w:p w:rsidR="00F55FAF" w:rsidRDefault="00022351">
            <w:pPr>
              <w:tabs>
                <w:tab w:val="center" w:pos="1065"/>
              </w:tabs>
              <w:spacing w:after="0" w:line="259" w:lineRule="auto"/>
              <w:ind w:left="0" w:firstLine="0"/>
              <w:jc w:val="left"/>
            </w:pPr>
            <w:r>
              <w:rPr>
                <w:sz w:val="24"/>
              </w:rPr>
              <w:t xml:space="preserve">Ко </w:t>
            </w:r>
            <w:r>
              <w:rPr>
                <w:sz w:val="24"/>
              </w:rPr>
              <w:tab/>
            </w:r>
            <w:proofErr w:type="spellStart"/>
            <w:r>
              <w:rPr>
                <w:sz w:val="24"/>
              </w:rPr>
              <w:t>льный</w:t>
            </w:r>
            <w:proofErr w:type="spellEnd"/>
          </w:p>
        </w:tc>
        <w:tc>
          <w:tcPr>
            <w:tcW w:w="1219"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9" w:firstLine="0"/>
              <w:jc w:val="center"/>
            </w:pPr>
            <w:r>
              <w:t>9</w:t>
            </w:r>
          </w:p>
        </w:tc>
      </w:tr>
      <w:tr w:rsidR="00F55FAF">
        <w:trPr>
          <w:trHeight w:val="2203"/>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t>4 четверть</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proofErr w:type="spellStart"/>
            <w:r>
              <w:rPr>
                <w:sz w:val="24"/>
              </w:rPr>
              <w:t>Двухголосие</w:t>
            </w:r>
            <w:proofErr w:type="spellEnd"/>
            <w:r>
              <w:rPr>
                <w:sz w:val="24"/>
              </w:rPr>
              <w:t>.</w:t>
            </w:r>
          </w:p>
          <w:p w:rsidR="00F55FAF" w:rsidRDefault="00022351">
            <w:pPr>
              <w:spacing w:after="0" w:line="259" w:lineRule="auto"/>
              <w:ind w:left="7" w:firstLine="0"/>
              <w:jc w:val="left"/>
            </w:pPr>
            <w:r>
              <w:rPr>
                <w:sz w:val="24"/>
              </w:rPr>
              <w:t>Аккомпанемент. Аккорд. Трезвучие.</w:t>
            </w:r>
          </w:p>
          <w:p w:rsidR="00F55FAF" w:rsidRDefault="00022351">
            <w:pPr>
              <w:spacing w:after="0" w:line="277" w:lineRule="auto"/>
              <w:ind w:left="7" w:right="3870" w:firstLine="0"/>
            </w:pPr>
            <w:r>
              <w:rPr>
                <w:sz w:val="24"/>
              </w:rPr>
              <w:t>Размер 4/4 Басовый ключ.</w:t>
            </w:r>
          </w:p>
          <w:p w:rsidR="00F55FAF" w:rsidRDefault="00022351">
            <w:pPr>
              <w:spacing w:after="0" w:line="259" w:lineRule="auto"/>
              <w:ind w:left="7" w:firstLine="0"/>
              <w:jc w:val="left"/>
            </w:pPr>
            <w:r>
              <w:rPr>
                <w:sz w:val="24"/>
              </w:rPr>
              <w:t>Кварта.</w:t>
            </w:r>
          </w:p>
          <w:p w:rsidR="00F55FAF" w:rsidRDefault="00022351">
            <w:pPr>
              <w:spacing w:after="0" w:line="259" w:lineRule="auto"/>
              <w:ind w:left="7" w:firstLine="0"/>
              <w:jc w:val="left"/>
            </w:pPr>
            <w:r>
              <w:rPr>
                <w:sz w:val="24"/>
              </w:rPr>
              <w:t>Квинта.</w:t>
            </w:r>
          </w:p>
          <w:p w:rsidR="00F55FAF" w:rsidRDefault="00022351">
            <w:pPr>
              <w:spacing w:after="0" w:line="259" w:lineRule="auto"/>
              <w:ind w:left="748" w:right="3827" w:hanging="741"/>
              <w:jc w:val="left"/>
            </w:pPr>
            <w:r>
              <w:rPr>
                <w:sz w:val="24"/>
              </w:rPr>
              <w:t xml:space="preserve">Закрепление. </w:t>
            </w:r>
            <w:proofErr w:type="spellStart"/>
            <w:r>
              <w:rPr>
                <w:sz w:val="24"/>
              </w:rPr>
              <w:t>льный</w:t>
            </w:r>
            <w:proofErr w:type="spellEnd"/>
          </w:p>
        </w:tc>
        <w:tc>
          <w:tcPr>
            <w:tcW w:w="1219"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9" w:firstLine="0"/>
              <w:jc w:val="center"/>
            </w:pPr>
            <w:r>
              <w:rPr>
                <w:sz w:val="26"/>
              </w:rPr>
              <w:t>8</w:t>
            </w:r>
          </w:p>
        </w:tc>
      </w:tr>
    </w:tbl>
    <w:p w:rsidR="00F55FAF" w:rsidRDefault="00022351">
      <w:pPr>
        <w:spacing w:after="200" w:line="259" w:lineRule="auto"/>
        <w:ind w:left="4113" w:hanging="10"/>
        <w:jc w:val="left"/>
      </w:pPr>
      <w:r>
        <w:rPr>
          <w:sz w:val="30"/>
        </w:rPr>
        <w:t>Второй класс</w:t>
      </w:r>
    </w:p>
    <w:p w:rsidR="00F55FAF" w:rsidRDefault="00022351">
      <w:pPr>
        <w:spacing w:line="259" w:lineRule="auto"/>
        <w:ind w:left="4228" w:hanging="10"/>
        <w:jc w:val="left"/>
      </w:pPr>
      <w:r>
        <w:rPr>
          <w:sz w:val="30"/>
        </w:rPr>
        <w:t>1 полугодие</w:t>
      </w:r>
    </w:p>
    <w:tbl>
      <w:tblPr>
        <w:tblStyle w:val="TableGrid"/>
        <w:tblW w:w="9765" w:type="dxa"/>
        <w:tblInd w:w="-36" w:type="dxa"/>
        <w:tblCellMar>
          <w:top w:w="0" w:type="dxa"/>
          <w:left w:w="108" w:type="dxa"/>
          <w:bottom w:w="0" w:type="dxa"/>
          <w:right w:w="187" w:type="dxa"/>
        </w:tblCellMar>
        <w:tblLook w:val="04A0" w:firstRow="1" w:lastRow="0" w:firstColumn="1" w:lastColumn="0" w:noHBand="0" w:noVBand="1"/>
      </w:tblPr>
      <w:tblGrid>
        <w:gridCol w:w="370"/>
        <w:gridCol w:w="1931"/>
        <w:gridCol w:w="368"/>
        <w:gridCol w:w="5548"/>
        <w:gridCol w:w="370"/>
        <w:gridCol w:w="839"/>
        <w:gridCol w:w="339"/>
      </w:tblGrid>
      <w:tr w:rsidR="00F55FAF">
        <w:trPr>
          <w:gridAfter w:val="1"/>
          <w:wAfter w:w="373" w:type="dxa"/>
          <w:trHeight w:val="759"/>
        </w:trPr>
        <w:tc>
          <w:tcPr>
            <w:tcW w:w="2354"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53" w:right="122" w:hanging="353"/>
              <w:jc w:val="left"/>
            </w:pPr>
            <w:r>
              <w:rPr>
                <w:sz w:val="24"/>
              </w:rPr>
              <w:t>Календарные сроки</w:t>
            </w:r>
          </w:p>
        </w:tc>
        <w:tc>
          <w:tcPr>
            <w:tcW w:w="619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firstLine="0"/>
              <w:jc w:val="left"/>
            </w:pPr>
            <w:r>
              <w:rPr>
                <w:sz w:val="24"/>
              </w:rPr>
              <w:t>Темы и содержание занятий</w:t>
            </w:r>
          </w:p>
        </w:tc>
        <w:tc>
          <w:tcPr>
            <w:tcW w:w="1221"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30" w:hanging="108"/>
              <w:jc w:val="left"/>
            </w:pPr>
            <w:r>
              <w:rPr>
                <w:sz w:val="24"/>
              </w:rPr>
              <w:t>Кол-во часов</w:t>
            </w:r>
          </w:p>
        </w:tc>
      </w:tr>
      <w:tr w:rsidR="00F55FAF">
        <w:trPr>
          <w:gridAfter w:val="1"/>
          <w:wAfter w:w="373" w:type="dxa"/>
          <w:trHeight w:val="2488"/>
        </w:trPr>
        <w:tc>
          <w:tcPr>
            <w:tcW w:w="2354"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2" w:firstLine="0"/>
              <w:jc w:val="left"/>
            </w:pPr>
            <w:r>
              <w:rPr>
                <w:sz w:val="24"/>
              </w:rPr>
              <w:t>1 четверть</w:t>
            </w:r>
          </w:p>
        </w:tc>
        <w:tc>
          <w:tcPr>
            <w:tcW w:w="619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4"/>
              </w:rPr>
              <w:t>Минорные тональности: ля-минор.</w:t>
            </w:r>
          </w:p>
          <w:p w:rsidR="00F55FAF" w:rsidRDefault="00022351">
            <w:pPr>
              <w:spacing w:after="0" w:line="259" w:lineRule="auto"/>
              <w:ind w:left="0" w:firstLine="0"/>
              <w:jc w:val="left"/>
            </w:pPr>
            <w:r>
              <w:rPr>
                <w:sz w:val="24"/>
              </w:rPr>
              <w:t>Три вида минора</w:t>
            </w:r>
          </w:p>
          <w:p w:rsidR="00F55FAF" w:rsidRDefault="00022351">
            <w:pPr>
              <w:spacing w:after="0" w:line="259" w:lineRule="auto"/>
              <w:ind w:left="0" w:firstLine="0"/>
              <w:jc w:val="left"/>
            </w:pPr>
            <w:r>
              <w:rPr>
                <w:sz w:val="24"/>
              </w:rPr>
              <w:t>Тональность ми-минор.</w:t>
            </w:r>
          </w:p>
          <w:p w:rsidR="00F55FAF" w:rsidRDefault="00022351">
            <w:pPr>
              <w:spacing w:after="0" w:line="246" w:lineRule="auto"/>
              <w:ind w:left="7" w:right="1656" w:hanging="7"/>
            </w:pPr>
            <w:r>
              <w:rPr>
                <w:sz w:val="24"/>
              </w:rPr>
              <w:t>Тональность ми-минор (три вида минора) Тональность си-минор. Интервалы секста, септима Тональность ре-минор.</w:t>
            </w:r>
          </w:p>
          <w:p w:rsidR="00F55FAF" w:rsidRDefault="00022351">
            <w:pPr>
              <w:spacing w:after="12" w:line="259" w:lineRule="auto"/>
              <w:ind w:left="7" w:firstLine="0"/>
              <w:jc w:val="left"/>
            </w:pPr>
            <w:r>
              <w:rPr>
                <w:sz w:val="24"/>
              </w:rPr>
              <w:t>Контрольный урок</w:t>
            </w:r>
          </w:p>
          <w:p w:rsidR="00F55FAF" w:rsidRDefault="00022351">
            <w:pPr>
              <w:tabs>
                <w:tab w:val="center" w:pos="3603"/>
              </w:tabs>
              <w:spacing w:after="0" w:line="259" w:lineRule="auto"/>
              <w:ind w:left="0" w:firstLine="0"/>
              <w:jc w:val="left"/>
            </w:pPr>
            <w:r>
              <w:rPr>
                <w:sz w:val="24"/>
              </w:rPr>
              <w:t>Ритмическая</w:t>
            </w:r>
            <w:r>
              <w:rPr>
                <w:sz w:val="24"/>
              </w:rPr>
              <w:tab/>
              <w:t xml:space="preserve">па: </w:t>
            </w:r>
            <w:proofErr w:type="spellStart"/>
            <w:r>
              <w:rPr>
                <w:sz w:val="24"/>
              </w:rPr>
              <w:t>четве</w:t>
            </w:r>
            <w:proofErr w:type="spellEnd"/>
            <w:r>
              <w:rPr>
                <w:sz w:val="24"/>
              </w:rPr>
              <w:t xml:space="preserve"> ь с точкой в </w:t>
            </w:r>
            <w:proofErr w:type="spellStart"/>
            <w:r>
              <w:rPr>
                <w:sz w:val="24"/>
              </w:rPr>
              <w:t>азме</w:t>
            </w:r>
            <w:proofErr w:type="spellEnd"/>
            <w:r>
              <w:rPr>
                <w:sz w:val="24"/>
              </w:rPr>
              <w:t xml:space="preserve"> 2/4</w:t>
            </w:r>
          </w:p>
        </w:tc>
        <w:tc>
          <w:tcPr>
            <w:tcW w:w="1221"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5" w:firstLine="0"/>
              <w:jc w:val="center"/>
            </w:pPr>
            <w:r>
              <w:rPr>
                <w:sz w:val="26"/>
              </w:rPr>
              <w:t>9</w:t>
            </w:r>
          </w:p>
        </w:tc>
      </w:tr>
      <w:tr w:rsidR="00F55FAF">
        <w:trPr>
          <w:gridAfter w:val="1"/>
          <w:wAfter w:w="373" w:type="dxa"/>
          <w:trHeight w:val="1111"/>
        </w:trPr>
        <w:tc>
          <w:tcPr>
            <w:tcW w:w="2354"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lastRenderedPageBreak/>
              <w:t>2 четверть</w:t>
            </w:r>
          </w:p>
        </w:tc>
        <w:tc>
          <w:tcPr>
            <w:tcW w:w="6190"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4"/>
              </w:rPr>
              <w:t>Ритмическая группа четверть с точкой в других размерах.</w:t>
            </w:r>
          </w:p>
          <w:p w:rsidR="00F55FAF" w:rsidRDefault="00022351">
            <w:pPr>
              <w:spacing w:after="0" w:line="259" w:lineRule="auto"/>
              <w:ind w:left="0" w:firstLine="0"/>
              <w:jc w:val="left"/>
            </w:pPr>
            <w:r>
              <w:rPr>
                <w:sz w:val="24"/>
              </w:rPr>
              <w:t>Интервалы. Обращение интервалов.</w:t>
            </w:r>
          </w:p>
          <w:p w:rsidR="00F55FAF" w:rsidRDefault="00022351">
            <w:pPr>
              <w:spacing w:after="17" w:line="259" w:lineRule="auto"/>
              <w:ind w:left="0" w:firstLine="0"/>
              <w:jc w:val="left"/>
            </w:pPr>
            <w:r>
              <w:rPr>
                <w:sz w:val="24"/>
              </w:rPr>
              <w:t>Обращение интервалов.</w:t>
            </w:r>
          </w:p>
          <w:p w:rsidR="00F55FAF" w:rsidRDefault="00022351">
            <w:pPr>
              <w:tabs>
                <w:tab w:val="center" w:pos="1346"/>
                <w:tab w:val="center" w:pos="2231"/>
              </w:tabs>
              <w:spacing w:after="0" w:line="259" w:lineRule="auto"/>
              <w:ind w:left="0" w:firstLine="0"/>
              <w:jc w:val="left"/>
            </w:pPr>
            <w:r>
              <w:rPr>
                <w:sz w:val="24"/>
              </w:rPr>
              <w:t>Главные</w:t>
            </w:r>
            <w:r>
              <w:rPr>
                <w:sz w:val="24"/>
              </w:rPr>
              <w:tab/>
            </w:r>
            <w:proofErr w:type="spellStart"/>
            <w:r>
              <w:rPr>
                <w:sz w:val="24"/>
              </w:rPr>
              <w:t>зв</w:t>
            </w:r>
            <w:proofErr w:type="spellEnd"/>
            <w:r>
              <w:rPr>
                <w:sz w:val="24"/>
              </w:rPr>
              <w:tab/>
              <w:t>лада.</w:t>
            </w:r>
          </w:p>
        </w:tc>
        <w:tc>
          <w:tcPr>
            <w:tcW w:w="1221"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89" w:firstLine="0"/>
              <w:jc w:val="center"/>
            </w:pPr>
            <w:r>
              <w:rPr>
                <w:sz w:val="26"/>
              </w:rPr>
              <w:t>7</w:t>
            </w:r>
          </w:p>
        </w:tc>
      </w:tr>
      <w:tr w:rsidR="00F55FAF">
        <w:tblPrEx>
          <w:tblCellMar>
            <w:top w:w="81" w:type="dxa"/>
            <w:right w:w="115" w:type="dxa"/>
          </w:tblCellMar>
        </w:tblPrEx>
        <w:trPr>
          <w:gridBefore w:val="1"/>
          <w:wBefore w:w="370" w:type="dxa"/>
          <w:trHeight w:val="842"/>
        </w:trPr>
        <w:tc>
          <w:tcPr>
            <w:tcW w:w="2358"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c>
          <w:tcPr>
            <w:tcW w:w="6186" w:type="dxa"/>
            <w:gridSpan w:val="2"/>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t>Параллельные тональности.</w:t>
            </w:r>
          </w:p>
          <w:p w:rsidR="00F55FAF" w:rsidRDefault="00022351">
            <w:pPr>
              <w:spacing w:after="0" w:line="259" w:lineRule="auto"/>
              <w:ind w:left="0" w:firstLine="0"/>
              <w:jc w:val="left"/>
            </w:pPr>
            <w:r>
              <w:rPr>
                <w:sz w:val="24"/>
              </w:rPr>
              <w:t>Контрольный урок</w:t>
            </w:r>
          </w:p>
          <w:p w:rsidR="00F55FAF" w:rsidRDefault="00022351">
            <w:pPr>
              <w:spacing w:after="0" w:line="259" w:lineRule="auto"/>
              <w:ind w:left="0" w:firstLine="0"/>
              <w:jc w:val="left"/>
            </w:pPr>
            <w:r>
              <w:rPr>
                <w:sz w:val="24"/>
              </w:rPr>
              <w:t xml:space="preserve">Тональность Си-бемоль </w:t>
            </w:r>
            <w:proofErr w:type="spellStart"/>
            <w:r>
              <w:rPr>
                <w:sz w:val="24"/>
              </w:rPr>
              <w:t>мажо</w:t>
            </w:r>
            <w:proofErr w:type="spellEnd"/>
          </w:p>
        </w:tc>
        <w:tc>
          <w:tcPr>
            <w:tcW w:w="1225" w:type="dxa"/>
            <w:gridSpan w:val="2"/>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bl>
    <w:p w:rsidR="00F55FAF" w:rsidRDefault="00022351">
      <w:pPr>
        <w:ind w:left="4581" w:right="36"/>
      </w:pPr>
      <w:proofErr w:type="spellStart"/>
      <w:r>
        <w:t>lI</w:t>
      </w:r>
      <w:proofErr w:type="spellEnd"/>
      <w:r>
        <w:t xml:space="preserve"> полугодие</w:t>
      </w:r>
    </w:p>
    <w:tbl>
      <w:tblPr>
        <w:tblStyle w:val="TableGrid"/>
        <w:tblW w:w="9760" w:type="dxa"/>
        <w:tblInd w:w="379" w:type="dxa"/>
        <w:tblCellMar>
          <w:top w:w="3" w:type="dxa"/>
          <w:left w:w="103" w:type="dxa"/>
          <w:bottom w:w="0" w:type="dxa"/>
          <w:right w:w="105" w:type="dxa"/>
        </w:tblCellMar>
        <w:tblLook w:val="04A0" w:firstRow="1" w:lastRow="0" w:firstColumn="1" w:lastColumn="0" w:noHBand="0" w:noVBand="1"/>
      </w:tblPr>
      <w:tblGrid>
        <w:gridCol w:w="2354"/>
        <w:gridCol w:w="6190"/>
        <w:gridCol w:w="1216"/>
      </w:tblGrid>
      <w:tr w:rsidR="00F55FAF">
        <w:trPr>
          <w:trHeight w:val="759"/>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right="209" w:hanging="353"/>
              <w:jc w:val="left"/>
            </w:pPr>
            <w:r>
              <w:rPr>
                <w:sz w:val="24"/>
              </w:rPr>
              <w:t>Календарные сроки</w:t>
            </w:r>
          </w:p>
        </w:tc>
        <w:tc>
          <w:tcPr>
            <w:tcW w:w="6190"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firstLine="0"/>
              <w:jc w:val="left"/>
            </w:pPr>
            <w:r>
              <w:rPr>
                <w:sz w:val="24"/>
              </w:rPr>
              <w:t>Темы и содержание занятий</w:t>
            </w:r>
          </w:p>
        </w:tc>
        <w:tc>
          <w:tcPr>
            <w:tcW w:w="121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37" w:hanging="115"/>
              <w:jc w:val="left"/>
            </w:pPr>
            <w:r>
              <w:rPr>
                <w:sz w:val="24"/>
              </w:rPr>
              <w:t>Кол-во часов</w:t>
            </w:r>
          </w:p>
        </w:tc>
      </w:tr>
      <w:tr w:rsidR="00F55FAF">
        <w:trPr>
          <w:trHeight w:val="3309"/>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6"/>
              </w:rPr>
              <w:t xml:space="preserve">З </w:t>
            </w:r>
            <w:proofErr w:type="spellStart"/>
            <w:r>
              <w:rPr>
                <w:sz w:val="26"/>
              </w:rPr>
              <w:t>че.верть</w:t>
            </w:r>
            <w:proofErr w:type="spellEnd"/>
          </w:p>
        </w:tc>
        <w:tc>
          <w:tcPr>
            <w:tcW w:w="6190" w:type="dxa"/>
            <w:tcBorders>
              <w:top w:val="single" w:sz="2" w:space="0" w:color="000000"/>
              <w:left w:val="single" w:sz="2" w:space="0" w:color="000000"/>
              <w:bottom w:val="single" w:sz="2" w:space="0" w:color="000000"/>
              <w:right w:val="single" w:sz="2" w:space="0" w:color="000000"/>
            </w:tcBorders>
          </w:tcPr>
          <w:p w:rsidR="00F55FAF" w:rsidRDefault="00022351">
            <w:pPr>
              <w:spacing w:after="11" w:line="236" w:lineRule="auto"/>
              <w:ind w:left="7" w:right="2318" w:firstLine="0"/>
            </w:pPr>
            <w:r>
              <w:rPr>
                <w:sz w:val="24"/>
              </w:rPr>
              <w:t>Тональность соль минор Обращение трезвучий.</w:t>
            </w:r>
          </w:p>
          <w:p w:rsidR="00F55FAF" w:rsidRDefault="00022351">
            <w:pPr>
              <w:spacing w:after="29" w:line="242" w:lineRule="auto"/>
              <w:ind w:left="14" w:right="2527" w:hanging="7"/>
              <w:jc w:val="left"/>
            </w:pPr>
            <w:r>
              <w:rPr>
                <w:sz w:val="24"/>
              </w:rPr>
              <w:t>Обращение трезвучий. Обращение трезвучий.</w:t>
            </w:r>
          </w:p>
          <w:p w:rsidR="00F55FAF" w:rsidRDefault="00022351">
            <w:pPr>
              <w:spacing w:after="43" w:line="236" w:lineRule="auto"/>
              <w:ind w:left="14" w:right="439" w:firstLine="0"/>
              <w:jc w:val="left"/>
            </w:pPr>
            <w:r>
              <w:rPr>
                <w:sz w:val="24"/>
              </w:rPr>
              <w:t>Ритмическая группа четыре шестнадцатых. Секвенция.</w:t>
            </w:r>
          </w:p>
          <w:p w:rsidR="00F55FAF" w:rsidRDefault="00022351">
            <w:pPr>
              <w:spacing w:after="22" w:line="259" w:lineRule="auto"/>
              <w:ind w:left="14" w:firstLine="0"/>
              <w:jc w:val="left"/>
            </w:pPr>
            <w:r>
              <w:rPr>
                <w:sz w:val="24"/>
              </w:rPr>
              <w:t>Три вида минора.</w:t>
            </w:r>
          </w:p>
          <w:p w:rsidR="00F55FAF" w:rsidRDefault="00022351">
            <w:pPr>
              <w:spacing w:after="82" w:line="237" w:lineRule="auto"/>
              <w:ind w:left="7" w:firstLine="7"/>
              <w:jc w:val="left"/>
            </w:pPr>
            <w:r>
              <w:rPr>
                <w:sz w:val="24"/>
              </w:rPr>
              <w:t>Ритмическая группа: восьмая — две шестнадцатые в размере 2/4.</w:t>
            </w:r>
          </w:p>
          <w:p w:rsidR="00F55FAF" w:rsidRDefault="00022351">
            <w:pPr>
              <w:spacing w:after="0" w:line="259" w:lineRule="auto"/>
              <w:ind w:left="7" w:firstLine="7"/>
              <w:jc w:val="left"/>
            </w:pPr>
            <w:r>
              <w:rPr>
                <w:sz w:val="24"/>
              </w:rPr>
              <w:t>Ритмическая группа: две шестнадцатые</w:t>
            </w:r>
            <w:r>
              <w:rPr>
                <w:sz w:val="24"/>
              </w:rPr>
              <w:tab/>
              <w:t xml:space="preserve">восьмая в размере 2/4. Ко </w:t>
            </w:r>
            <w:r>
              <w:rPr>
                <w:sz w:val="24"/>
              </w:rPr>
              <w:tab/>
            </w:r>
            <w:proofErr w:type="spellStart"/>
            <w:r>
              <w:rPr>
                <w:sz w:val="24"/>
              </w:rPr>
              <w:t>льный</w:t>
            </w:r>
            <w:proofErr w:type="spellEnd"/>
            <w:r>
              <w:rPr>
                <w:sz w:val="24"/>
              </w:rPr>
              <w:t xml:space="preserve"> к</w:t>
            </w:r>
          </w:p>
        </w:tc>
        <w:tc>
          <w:tcPr>
            <w:tcW w:w="121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center"/>
            </w:pPr>
            <w:r>
              <w:rPr>
                <w:sz w:val="24"/>
              </w:rPr>
              <w:t>10</w:t>
            </w:r>
          </w:p>
        </w:tc>
      </w:tr>
      <w:tr w:rsidR="00F55FAF">
        <w:trPr>
          <w:trHeight w:val="3290"/>
        </w:trPr>
        <w:tc>
          <w:tcPr>
            <w:tcW w:w="235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left"/>
            </w:pPr>
            <w:r>
              <w:rPr>
                <w:sz w:val="24"/>
              </w:rPr>
              <w:t>4 четверть</w:t>
            </w:r>
          </w:p>
        </w:tc>
        <w:tc>
          <w:tcPr>
            <w:tcW w:w="6190"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4" w:firstLine="0"/>
              <w:jc w:val="left"/>
            </w:pPr>
            <w:r>
              <w:rPr>
                <w:sz w:val="24"/>
              </w:rPr>
              <w:t>Размер 3/8</w:t>
            </w:r>
          </w:p>
          <w:p w:rsidR="00F55FAF" w:rsidRDefault="00022351">
            <w:pPr>
              <w:spacing w:after="0" w:line="259" w:lineRule="auto"/>
              <w:ind w:left="7" w:firstLine="0"/>
              <w:jc w:val="left"/>
            </w:pPr>
            <w:r>
              <w:rPr>
                <w:sz w:val="24"/>
              </w:rPr>
              <w:t>Тональность Ми-бемоль мажор.</w:t>
            </w:r>
          </w:p>
          <w:p w:rsidR="00F55FAF" w:rsidRDefault="00022351">
            <w:pPr>
              <w:spacing w:after="20" w:line="259" w:lineRule="auto"/>
              <w:ind w:left="7" w:firstLine="0"/>
              <w:jc w:val="left"/>
            </w:pPr>
            <w:r>
              <w:rPr>
                <w:sz w:val="24"/>
              </w:rPr>
              <w:t>Тональность до-минор.</w:t>
            </w:r>
          </w:p>
          <w:p w:rsidR="00F55FAF" w:rsidRDefault="00022351">
            <w:pPr>
              <w:spacing w:after="0" w:line="257" w:lineRule="auto"/>
              <w:ind w:left="0" w:firstLine="7"/>
            </w:pPr>
            <w:r>
              <w:rPr>
                <w:sz w:val="24"/>
              </w:rPr>
              <w:t>Ритмические группа: восьмая — две шестнадцатые в других размерах. Ритмическая группа: две шестнадцатые восьмая в</w:t>
            </w:r>
          </w:p>
          <w:p w:rsidR="00F55FAF" w:rsidRDefault="00022351">
            <w:pPr>
              <w:spacing w:after="0" w:line="259" w:lineRule="auto"/>
              <w:ind w:left="0" w:firstLine="0"/>
              <w:jc w:val="left"/>
            </w:pPr>
            <w:r>
              <w:rPr>
                <w:sz w:val="24"/>
              </w:rPr>
              <w:t>других размерах.</w:t>
            </w:r>
          </w:p>
          <w:p w:rsidR="00F55FAF" w:rsidRDefault="00022351">
            <w:pPr>
              <w:spacing w:after="21" w:line="259" w:lineRule="auto"/>
              <w:ind w:left="7" w:firstLine="0"/>
              <w:jc w:val="left"/>
            </w:pPr>
            <w:r>
              <w:rPr>
                <w:sz w:val="24"/>
              </w:rPr>
              <w:t>Переменный лад.</w:t>
            </w:r>
          </w:p>
          <w:p w:rsidR="00F55FAF" w:rsidRDefault="00022351">
            <w:pPr>
              <w:spacing w:after="0" w:line="259" w:lineRule="auto"/>
              <w:ind w:left="0" w:firstLine="0"/>
              <w:jc w:val="left"/>
            </w:pPr>
            <w:r>
              <w:rPr>
                <w:sz w:val="24"/>
              </w:rPr>
              <w:t>Группировка нот вокальная и инструментальная.</w:t>
            </w:r>
          </w:p>
          <w:p w:rsidR="00F55FAF" w:rsidRDefault="00022351">
            <w:pPr>
              <w:spacing w:after="0" w:line="259" w:lineRule="auto"/>
              <w:ind w:left="0" w:firstLine="0"/>
              <w:jc w:val="left"/>
            </w:pPr>
            <w:r>
              <w:rPr>
                <w:sz w:val="24"/>
              </w:rPr>
              <w:t>Контрольный урок</w:t>
            </w:r>
          </w:p>
          <w:p w:rsidR="00F55FAF" w:rsidRDefault="00022351">
            <w:pPr>
              <w:spacing w:after="0" w:line="259" w:lineRule="auto"/>
              <w:ind w:left="0" w:firstLine="0"/>
              <w:jc w:val="left"/>
            </w:pPr>
            <w:r>
              <w:rPr>
                <w:sz w:val="24"/>
              </w:rPr>
              <w:t>Закрепление</w:t>
            </w:r>
          </w:p>
        </w:tc>
        <w:tc>
          <w:tcPr>
            <w:tcW w:w="121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 w:firstLine="0"/>
              <w:jc w:val="center"/>
            </w:pPr>
            <w:r>
              <w:rPr>
                <w:sz w:val="26"/>
              </w:rPr>
              <w:t>9</w:t>
            </w:r>
          </w:p>
        </w:tc>
      </w:tr>
    </w:tbl>
    <w:p w:rsidR="00F55FAF" w:rsidRDefault="00022351">
      <w:pPr>
        <w:spacing w:after="244" w:line="259" w:lineRule="auto"/>
        <w:ind w:left="4516" w:hanging="10"/>
        <w:jc w:val="left"/>
      </w:pPr>
      <w:r>
        <w:rPr>
          <w:sz w:val="30"/>
        </w:rPr>
        <w:t>Третий класс</w:t>
      </w:r>
    </w:p>
    <w:p w:rsidR="00F55FAF" w:rsidRDefault="00022351">
      <w:pPr>
        <w:ind w:left="4617" w:right="36"/>
      </w:pPr>
      <w:r>
        <w:t>1 полугодие</w:t>
      </w:r>
    </w:p>
    <w:tbl>
      <w:tblPr>
        <w:tblStyle w:val="TableGrid"/>
        <w:tblW w:w="9778" w:type="dxa"/>
        <w:tblInd w:w="357" w:type="dxa"/>
        <w:tblCellMar>
          <w:top w:w="43" w:type="dxa"/>
          <w:left w:w="96" w:type="dxa"/>
          <w:bottom w:w="0" w:type="dxa"/>
          <w:right w:w="115" w:type="dxa"/>
        </w:tblCellMar>
        <w:tblLook w:val="04A0" w:firstRow="1" w:lastRow="0" w:firstColumn="1" w:lastColumn="0" w:noHBand="0" w:noVBand="1"/>
      </w:tblPr>
      <w:tblGrid>
        <w:gridCol w:w="2356"/>
        <w:gridCol w:w="6198"/>
        <w:gridCol w:w="1224"/>
      </w:tblGrid>
      <w:tr w:rsidR="00F55FAF">
        <w:trPr>
          <w:trHeight w:val="756"/>
        </w:trPr>
        <w:tc>
          <w:tcPr>
            <w:tcW w:w="235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8" w:right="187" w:hanging="346"/>
              <w:jc w:val="left"/>
            </w:pPr>
            <w:r>
              <w:rPr>
                <w:sz w:val="24"/>
              </w:rPr>
              <w:t>Календарные сроки</w:t>
            </w:r>
          </w:p>
        </w:tc>
        <w:tc>
          <w:tcPr>
            <w:tcW w:w="6197"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79" w:firstLine="0"/>
              <w:jc w:val="left"/>
            </w:pPr>
            <w:r>
              <w:rPr>
                <w:sz w:val="24"/>
              </w:rPr>
              <w:t>Темы и содержание занятий</w:t>
            </w:r>
          </w:p>
        </w:tc>
        <w:tc>
          <w:tcPr>
            <w:tcW w:w="122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56" w:hanging="115"/>
              <w:jc w:val="left"/>
            </w:pPr>
            <w:r>
              <w:rPr>
                <w:sz w:val="24"/>
              </w:rPr>
              <w:t>Кол-во часов</w:t>
            </w:r>
          </w:p>
        </w:tc>
      </w:tr>
      <w:tr w:rsidR="00F55FAF">
        <w:trPr>
          <w:trHeight w:val="1922"/>
        </w:trPr>
        <w:tc>
          <w:tcPr>
            <w:tcW w:w="235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 w:firstLine="0"/>
              <w:jc w:val="left"/>
            </w:pPr>
            <w:r>
              <w:rPr>
                <w:sz w:val="24"/>
              </w:rPr>
              <w:t>1 че верть</w:t>
            </w:r>
          </w:p>
        </w:tc>
        <w:tc>
          <w:tcPr>
            <w:tcW w:w="6197"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 w:firstLine="0"/>
              <w:jc w:val="left"/>
            </w:pPr>
            <w:r>
              <w:rPr>
                <w:sz w:val="24"/>
              </w:rPr>
              <w:t>Размеры простые и сложные.</w:t>
            </w:r>
          </w:p>
          <w:p w:rsidR="00F55FAF" w:rsidRDefault="00022351">
            <w:pPr>
              <w:spacing w:after="0" w:line="259" w:lineRule="auto"/>
              <w:ind w:left="12" w:firstLine="0"/>
              <w:jc w:val="left"/>
            </w:pPr>
            <w:r>
              <w:rPr>
                <w:sz w:val="24"/>
              </w:rPr>
              <w:t>Гармонический мажор.</w:t>
            </w:r>
          </w:p>
          <w:p w:rsidR="00F55FAF" w:rsidRDefault="00022351">
            <w:pPr>
              <w:spacing w:after="0" w:line="259" w:lineRule="auto"/>
              <w:ind w:left="19" w:firstLine="0"/>
              <w:jc w:val="left"/>
            </w:pPr>
            <w:r>
              <w:rPr>
                <w:sz w:val="24"/>
              </w:rPr>
              <w:t>Тональность Ля-мажор.</w:t>
            </w:r>
          </w:p>
          <w:p w:rsidR="00F55FAF" w:rsidRDefault="00022351">
            <w:pPr>
              <w:spacing w:after="0" w:line="259" w:lineRule="auto"/>
              <w:ind w:left="12" w:firstLine="0"/>
              <w:jc w:val="left"/>
            </w:pPr>
            <w:r>
              <w:rPr>
                <w:sz w:val="24"/>
              </w:rPr>
              <w:t>Тональность фа-диез минор.</w:t>
            </w:r>
          </w:p>
          <w:p w:rsidR="00F55FAF" w:rsidRDefault="00022351">
            <w:pPr>
              <w:spacing w:after="0" w:line="259" w:lineRule="auto"/>
              <w:ind w:left="12" w:firstLine="0"/>
              <w:jc w:val="left"/>
            </w:pPr>
            <w:r>
              <w:rPr>
                <w:sz w:val="24"/>
              </w:rPr>
              <w:t>Виды трезвучий.</w:t>
            </w:r>
          </w:p>
          <w:p w:rsidR="00F55FAF" w:rsidRDefault="00022351">
            <w:pPr>
              <w:spacing w:after="4" w:line="259" w:lineRule="auto"/>
              <w:ind w:left="12" w:firstLine="0"/>
              <w:jc w:val="left"/>
            </w:pPr>
            <w:r>
              <w:rPr>
                <w:sz w:val="24"/>
              </w:rPr>
              <w:t>Строение трезвучий.</w:t>
            </w:r>
          </w:p>
          <w:p w:rsidR="00F55FAF" w:rsidRDefault="00022351">
            <w:pPr>
              <w:spacing w:after="0" w:line="259" w:lineRule="auto"/>
              <w:ind w:left="12" w:firstLine="0"/>
              <w:jc w:val="left"/>
            </w:pPr>
            <w:r>
              <w:rPr>
                <w:sz w:val="24"/>
              </w:rPr>
              <w:t xml:space="preserve">Об </w:t>
            </w:r>
            <w:proofErr w:type="spellStart"/>
            <w:r>
              <w:rPr>
                <w:sz w:val="24"/>
              </w:rPr>
              <w:t>ение</w:t>
            </w:r>
            <w:proofErr w:type="spellEnd"/>
            <w:r>
              <w:rPr>
                <w:sz w:val="24"/>
              </w:rPr>
              <w:t xml:space="preserve"> </w:t>
            </w:r>
            <w:proofErr w:type="spellStart"/>
            <w:r>
              <w:rPr>
                <w:sz w:val="24"/>
              </w:rPr>
              <w:t>езв</w:t>
            </w:r>
            <w:proofErr w:type="spellEnd"/>
            <w:r>
              <w:rPr>
                <w:sz w:val="24"/>
              </w:rPr>
              <w:t xml:space="preserve"> й</w:t>
            </w:r>
          </w:p>
        </w:tc>
        <w:tc>
          <w:tcPr>
            <w:tcW w:w="122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rPr>
                <w:sz w:val="26"/>
              </w:rPr>
              <w:t>8</w:t>
            </w:r>
          </w:p>
        </w:tc>
      </w:tr>
      <w:tr w:rsidR="00F55FAF">
        <w:trPr>
          <w:trHeight w:val="1667"/>
        </w:trPr>
        <w:tc>
          <w:tcPr>
            <w:tcW w:w="235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lastRenderedPageBreak/>
              <w:t>2 четверть</w:t>
            </w:r>
          </w:p>
        </w:tc>
        <w:tc>
          <w:tcPr>
            <w:tcW w:w="6197"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69" w:firstLine="0"/>
              <w:jc w:val="left"/>
            </w:pPr>
            <w:r>
              <w:rPr>
                <w:sz w:val="24"/>
              </w:rPr>
              <w:t>Септаккорды.</w:t>
            </w:r>
          </w:p>
          <w:p w:rsidR="00F55FAF" w:rsidRDefault="00022351">
            <w:pPr>
              <w:spacing w:after="0" w:line="259" w:lineRule="auto"/>
              <w:ind w:left="12" w:firstLine="0"/>
              <w:jc w:val="left"/>
            </w:pPr>
            <w:r>
              <w:rPr>
                <w:sz w:val="24"/>
              </w:rPr>
              <w:t>Пунктирный ритм.</w:t>
            </w:r>
          </w:p>
          <w:p w:rsidR="00F55FAF" w:rsidRDefault="00022351">
            <w:pPr>
              <w:spacing w:after="0" w:line="259" w:lineRule="auto"/>
              <w:ind w:left="4" w:firstLine="0"/>
              <w:jc w:val="left"/>
            </w:pPr>
            <w:proofErr w:type="spellStart"/>
            <w:r>
              <w:rPr>
                <w:sz w:val="24"/>
              </w:rPr>
              <w:t>Доминантсептаккорд</w:t>
            </w:r>
            <w:proofErr w:type="spellEnd"/>
            <w:r>
              <w:rPr>
                <w:sz w:val="24"/>
              </w:rPr>
              <w:t>.</w:t>
            </w:r>
          </w:p>
          <w:p w:rsidR="00F55FAF" w:rsidRDefault="00022351">
            <w:pPr>
              <w:spacing w:after="9" w:line="259" w:lineRule="auto"/>
              <w:ind w:left="12" w:firstLine="0"/>
              <w:jc w:val="left"/>
            </w:pPr>
            <w:r>
              <w:rPr>
                <w:sz w:val="24"/>
              </w:rPr>
              <w:t>Тональность Ми-мажор.</w:t>
            </w:r>
          </w:p>
          <w:p w:rsidR="00F55FAF" w:rsidRDefault="00022351">
            <w:pPr>
              <w:spacing w:after="26" w:line="259" w:lineRule="auto"/>
              <w:ind w:left="12" w:firstLine="0"/>
              <w:jc w:val="left"/>
            </w:pPr>
            <w:r>
              <w:rPr>
                <w:sz w:val="24"/>
              </w:rPr>
              <w:t>Тональность до-диез минор.</w:t>
            </w:r>
          </w:p>
          <w:p w:rsidR="00F55FAF" w:rsidRDefault="00022351">
            <w:pPr>
              <w:spacing w:after="0" w:line="259" w:lineRule="auto"/>
              <w:ind w:left="4" w:firstLine="0"/>
              <w:jc w:val="left"/>
            </w:pPr>
            <w:r>
              <w:rPr>
                <w:sz w:val="24"/>
              </w:rPr>
              <w:t xml:space="preserve">Об </w:t>
            </w:r>
            <w:proofErr w:type="spellStart"/>
            <w:r>
              <w:rPr>
                <w:sz w:val="24"/>
              </w:rPr>
              <w:t>ения</w:t>
            </w:r>
            <w:proofErr w:type="spellEnd"/>
            <w:r>
              <w:rPr>
                <w:sz w:val="24"/>
              </w:rPr>
              <w:t xml:space="preserve"> </w:t>
            </w:r>
            <w:proofErr w:type="spellStart"/>
            <w:r>
              <w:rPr>
                <w:sz w:val="24"/>
              </w:rPr>
              <w:t>доминантсептакко</w:t>
            </w:r>
            <w:proofErr w:type="spellEnd"/>
            <w:r>
              <w:rPr>
                <w:sz w:val="24"/>
              </w:rPr>
              <w:t xml:space="preserve"> да.</w:t>
            </w:r>
          </w:p>
        </w:tc>
        <w:tc>
          <w:tcPr>
            <w:tcW w:w="122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 w:firstLine="0"/>
              <w:jc w:val="center"/>
            </w:pPr>
            <w:r>
              <w:rPr>
                <w:sz w:val="26"/>
              </w:rPr>
              <w:t>8</w:t>
            </w:r>
          </w:p>
        </w:tc>
      </w:tr>
    </w:tbl>
    <w:p w:rsidR="00F55FAF" w:rsidRDefault="00022351">
      <w:pPr>
        <w:spacing w:line="259" w:lineRule="auto"/>
        <w:ind w:left="4545" w:hanging="10"/>
        <w:jc w:val="left"/>
      </w:pPr>
      <w:r>
        <w:rPr>
          <w:sz w:val="30"/>
        </w:rPr>
        <w:t>П полугодие</w:t>
      </w:r>
    </w:p>
    <w:tbl>
      <w:tblPr>
        <w:tblStyle w:val="TableGrid"/>
        <w:tblW w:w="9768" w:type="dxa"/>
        <w:tblInd w:w="425" w:type="dxa"/>
        <w:tblCellMar>
          <w:top w:w="43" w:type="dxa"/>
          <w:left w:w="96" w:type="dxa"/>
          <w:bottom w:w="0" w:type="dxa"/>
          <w:right w:w="115" w:type="dxa"/>
        </w:tblCellMar>
        <w:tblLook w:val="04A0" w:firstRow="1" w:lastRow="0" w:firstColumn="1" w:lastColumn="0" w:noHBand="0" w:noVBand="1"/>
      </w:tblPr>
      <w:tblGrid>
        <w:gridCol w:w="2358"/>
        <w:gridCol w:w="6186"/>
        <w:gridCol w:w="1224"/>
      </w:tblGrid>
      <w:tr w:rsidR="00F55FAF">
        <w:trPr>
          <w:trHeight w:val="770"/>
        </w:trPr>
        <w:tc>
          <w:tcPr>
            <w:tcW w:w="2358"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57" w:right="199" w:hanging="353"/>
              <w:jc w:val="left"/>
            </w:pPr>
            <w:r>
              <w:rPr>
                <w:sz w:val="24"/>
              </w:rPr>
              <w:t>Календарные сроки</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60" w:firstLine="0"/>
              <w:jc w:val="left"/>
            </w:pPr>
            <w:r>
              <w:rPr>
                <w:sz w:val="24"/>
              </w:rPr>
              <w:t>Темы и содержание занятий</w:t>
            </w:r>
          </w:p>
        </w:tc>
        <w:tc>
          <w:tcPr>
            <w:tcW w:w="122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42" w:hanging="115"/>
              <w:jc w:val="left"/>
            </w:pPr>
            <w:r>
              <w:rPr>
                <w:sz w:val="24"/>
              </w:rPr>
              <w:t>Кол-во часов</w:t>
            </w:r>
          </w:p>
        </w:tc>
      </w:tr>
      <w:tr w:rsidR="00F55FAF">
        <w:trPr>
          <w:trHeight w:val="2203"/>
        </w:trPr>
        <w:tc>
          <w:tcPr>
            <w:tcW w:w="2358"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4" w:firstLine="0"/>
              <w:jc w:val="left"/>
            </w:pPr>
            <w:r>
              <w:rPr>
                <w:sz w:val="24"/>
              </w:rPr>
              <w:t>З четверть</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0" w:firstLine="0"/>
              <w:jc w:val="left"/>
            </w:pPr>
            <w:r>
              <w:rPr>
                <w:sz w:val="24"/>
              </w:rPr>
              <w:t>Увеличенная кварта и уменьшенная квинта.</w:t>
            </w:r>
          </w:p>
          <w:p w:rsidR="00F55FAF" w:rsidRDefault="00022351">
            <w:pPr>
              <w:spacing w:after="0" w:line="259" w:lineRule="auto"/>
              <w:ind w:left="7" w:firstLine="0"/>
              <w:jc w:val="left"/>
            </w:pPr>
            <w:r>
              <w:rPr>
                <w:sz w:val="24"/>
              </w:rPr>
              <w:t>Вводный септаккорд.</w:t>
            </w:r>
          </w:p>
          <w:p w:rsidR="00F55FAF" w:rsidRDefault="00022351">
            <w:pPr>
              <w:spacing w:after="0" w:line="259" w:lineRule="auto"/>
              <w:ind w:left="7" w:firstLine="0"/>
              <w:jc w:val="left"/>
            </w:pPr>
            <w:r>
              <w:rPr>
                <w:sz w:val="24"/>
              </w:rPr>
              <w:t>Размер 6/8</w:t>
            </w:r>
          </w:p>
          <w:p w:rsidR="00F55FAF" w:rsidRDefault="00022351">
            <w:pPr>
              <w:spacing w:after="0" w:line="259" w:lineRule="auto"/>
              <w:ind w:left="7" w:firstLine="0"/>
              <w:jc w:val="left"/>
            </w:pPr>
            <w:r>
              <w:rPr>
                <w:sz w:val="24"/>
              </w:rPr>
              <w:t>Септаккорд П ступени.</w:t>
            </w:r>
          </w:p>
          <w:p w:rsidR="00F55FAF" w:rsidRDefault="00022351">
            <w:pPr>
              <w:spacing w:after="0" w:line="259" w:lineRule="auto"/>
              <w:ind w:left="7" w:firstLine="0"/>
              <w:jc w:val="left"/>
            </w:pPr>
            <w:r>
              <w:rPr>
                <w:sz w:val="24"/>
              </w:rPr>
              <w:t>Тональность Ля-бемоль мажор.</w:t>
            </w:r>
          </w:p>
          <w:p w:rsidR="00F55FAF" w:rsidRDefault="00022351">
            <w:pPr>
              <w:spacing w:after="0" w:line="259" w:lineRule="auto"/>
              <w:ind w:left="7" w:firstLine="0"/>
              <w:jc w:val="left"/>
            </w:pPr>
            <w:r>
              <w:rPr>
                <w:sz w:val="24"/>
              </w:rPr>
              <w:t>Тональность фа-минор.</w:t>
            </w:r>
          </w:p>
          <w:p w:rsidR="00F55FAF" w:rsidRDefault="00022351">
            <w:pPr>
              <w:spacing w:after="0" w:line="259" w:lineRule="auto"/>
              <w:ind w:left="14" w:right="3016" w:firstLine="0"/>
              <w:jc w:val="left"/>
            </w:pPr>
            <w:r>
              <w:rPr>
                <w:sz w:val="24"/>
              </w:rPr>
              <w:t>Транспонирование. Синкопы.</w:t>
            </w:r>
          </w:p>
        </w:tc>
        <w:tc>
          <w:tcPr>
            <w:tcW w:w="1224" w:type="dxa"/>
            <w:tcBorders>
              <w:top w:val="single" w:sz="2" w:space="0" w:color="000000"/>
              <w:left w:val="single" w:sz="2" w:space="0" w:color="000000"/>
              <w:bottom w:val="single" w:sz="2" w:space="0" w:color="000000"/>
              <w:right w:val="single" w:sz="2" w:space="0" w:color="000000"/>
            </w:tcBorders>
          </w:tcPr>
          <w:p w:rsidR="00F55FAF" w:rsidRDefault="00F55FAF">
            <w:pPr>
              <w:spacing w:after="160" w:line="259" w:lineRule="auto"/>
              <w:ind w:left="0" w:firstLine="0"/>
              <w:jc w:val="left"/>
            </w:pPr>
          </w:p>
        </w:tc>
      </w:tr>
      <w:tr w:rsidR="00F55FAF">
        <w:trPr>
          <w:trHeight w:val="1663"/>
        </w:trPr>
        <w:tc>
          <w:tcPr>
            <w:tcW w:w="2358" w:type="dxa"/>
            <w:tcBorders>
              <w:top w:val="single" w:sz="2" w:space="0" w:color="000000"/>
              <w:left w:val="single" w:sz="2" w:space="0" w:color="000000"/>
              <w:bottom w:val="nil"/>
              <w:right w:val="single" w:sz="2" w:space="0" w:color="000000"/>
            </w:tcBorders>
          </w:tcPr>
          <w:p w:rsidR="00F55FAF" w:rsidRDefault="00022351">
            <w:pPr>
              <w:spacing w:after="0" w:line="259" w:lineRule="auto"/>
              <w:ind w:left="12" w:firstLine="0"/>
              <w:jc w:val="left"/>
            </w:pPr>
            <w:r>
              <w:rPr>
                <w:sz w:val="24"/>
              </w:rPr>
              <w:t>4 четверть</w:t>
            </w:r>
          </w:p>
        </w:tc>
        <w:tc>
          <w:tcPr>
            <w:tcW w:w="618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4" w:firstLine="0"/>
              <w:jc w:val="left"/>
            </w:pPr>
            <w:r>
              <w:rPr>
                <w:sz w:val="24"/>
              </w:rPr>
              <w:t>Буквенные обозначения нот и тональностей.</w:t>
            </w:r>
          </w:p>
          <w:p w:rsidR="00F55FAF" w:rsidRDefault="00022351">
            <w:pPr>
              <w:spacing w:after="0" w:line="259" w:lineRule="auto"/>
              <w:ind w:left="14" w:firstLine="0"/>
              <w:jc w:val="left"/>
            </w:pPr>
            <w:r>
              <w:rPr>
                <w:sz w:val="24"/>
              </w:rPr>
              <w:t>Квинтовый круг тональностей.</w:t>
            </w:r>
          </w:p>
          <w:p w:rsidR="00F55FAF" w:rsidRDefault="00022351">
            <w:pPr>
              <w:spacing w:after="0" w:line="259" w:lineRule="auto"/>
              <w:ind w:left="14" w:firstLine="0"/>
              <w:jc w:val="left"/>
            </w:pPr>
            <w:r>
              <w:rPr>
                <w:sz w:val="24"/>
              </w:rPr>
              <w:t>Родственные тональности.</w:t>
            </w:r>
          </w:p>
          <w:p w:rsidR="00F55FAF" w:rsidRDefault="00022351">
            <w:pPr>
              <w:spacing w:after="0" w:line="259" w:lineRule="auto"/>
              <w:ind w:left="22" w:firstLine="0"/>
              <w:jc w:val="left"/>
            </w:pPr>
            <w:r>
              <w:rPr>
                <w:sz w:val="24"/>
              </w:rPr>
              <w:t>Отклонения и модуляции.</w:t>
            </w:r>
          </w:p>
          <w:p w:rsidR="00F55FAF" w:rsidRDefault="00022351">
            <w:pPr>
              <w:spacing w:after="0" w:line="259" w:lineRule="auto"/>
              <w:ind w:left="14" w:firstLine="0"/>
              <w:jc w:val="left"/>
            </w:pPr>
            <w:r>
              <w:rPr>
                <w:sz w:val="24"/>
              </w:rPr>
              <w:t>Лады народной музыки.</w:t>
            </w:r>
          </w:p>
          <w:p w:rsidR="00F55FAF" w:rsidRDefault="00022351">
            <w:pPr>
              <w:spacing w:after="0" w:line="259" w:lineRule="auto"/>
              <w:ind w:left="22" w:firstLine="0"/>
              <w:jc w:val="left"/>
            </w:pPr>
            <w:r>
              <w:rPr>
                <w:sz w:val="24"/>
              </w:rPr>
              <w:t xml:space="preserve">Сочинение, </w:t>
            </w:r>
            <w:proofErr w:type="spellStart"/>
            <w:r>
              <w:rPr>
                <w:sz w:val="24"/>
              </w:rPr>
              <w:t>подбо</w:t>
            </w:r>
            <w:proofErr w:type="spellEnd"/>
            <w:r>
              <w:rPr>
                <w:sz w:val="24"/>
              </w:rPr>
              <w:t xml:space="preserve"> аккомпанемента.</w:t>
            </w:r>
          </w:p>
        </w:tc>
        <w:tc>
          <w:tcPr>
            <w:tcW w:w="1224"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33" w:firstLine="0"/>
              <w:jc w:val="center"/>
            </w:pPr>
            <w:r>
              <w:rPr>
                <w:sz w:val="26"/>
              </w:rPr>
              <w:t>8</w:t>
            </w:r>
          </w:p>
        </w:tc>
      </w:tr>
    </w:tbl>
    <w:p w:rsidR="00F55FAF" w:rsidRDefault="00022351">
      <w:pPr>
        <w:spacing w:after="196" w:line="259" w:lineRule="auto"/>
        <w:ind w:left="664" w:hanging="10"/>
        <w:jc w:val="left"/>
      </w:pPr>
      <w:r>
        <w:rPr>
          <w:sz w:val="30"/>
        </w:rPr>
        <w:t>Годовые требования</w:t>
      </w:r>
    </w:p>
    <w:p w:rsidR="00F55FAF" w:rsidRDefault="00022351">
      <w:pPr>
        <w:spacing w:line="357" w:lineRule="auto"/>
        <w:ind w:left="640" w:right="36" w:firstLine="561"/>
      </w:pPr>
      <w:r>
        <w:t>Годовые требования содержат два уровня сложности, разработанных с учетом индивидуальных возможностей и возраста учащихся.</w:t>
      </w:r>
    </w:p>
    <w:p w:rsidR="00F55FAF" w:rsidRDefault="00022351">
      <w:pPr>
        <w:spacing w:after="89" w:line="259" w:lineRule="auto"/>
        <w:ind w:left="664" w:hanging="10"/>
        <w:jc w:val="left"/>
      </w:pPr>
      <w:r>
        <w:rPr>
          <w:sz w:val="30"/>
        </w:rPr>
        <w:t>1 класс</w:t>
      </w:r>
    </w:p>
    <w:p w:rsidR="00F55FAF" w:rsidRDefault="00022351">
      <w:pPr>
        <w:spacing w:line="259" w:lineRule="auto"/>
        <w:ind w:left="664" w:hanging="10"/>
        <w:jc w:val="left"/>
      </w:pPr>
      <w:r>
        <w:rPr>
          <w:sz w:val="30"/>
        </w:rPr>
        <w:t>1-й уровень сложности:</w:t>
      </w:r>
    </w:p>
    <w:p w:rsidR="00F55FAF" w:rsidRDefault="00022351">
      <w:pPr>
        <w:numPr>
          <w:ilvl w:val="0"/>
          <w:numId w:val="4"/>
        </w:numPr>
        <w:spacing w:after="48"/>
        <w:ind w:right="36" w:hanging="166"/>
      </w:pPr>
      <w:r>
        <w:t>знакомство с нотами и длительностями, паузами, знаками альтерации;</w:t>
      </w:r>
    </w:p>
    <w:p w:rsidR="00F55FAF" w:rsidRDefault="00022351">
      <w:pPr>
        <w:numPr>
          <w:ilvl w:val="0"/>
          <w:numId w:val="4"/>
        </w:numPr>
        <w:spacing w:line="360" w:lineRule="auto"/>
        <w:ind w:right="36" w:hanging="166"/>
      </w:pPr>
      <w:r>
        <w:t>понятия — лад, тональность, размер, устойчивые и неустойчивые, главные ступени лада, интервалы.</w:t>
      </w:r>
    </w:p>
    <w:p w:rsidR="00F55FAF" w:rsidRDefault="00022351">
      <w:pPr>
        <w:ind w:left="643" w:right="36"/>
      </w:pPr>
      <w:r>
        <w:t>2-й уровень сложности:</w:t>
      </w:r>
    </w:p>
    <w:p w:rsidR="00F55FAF" w:rsidRDefault="00022351">
      <w:pPr>
        <w:numPr>
          <w:ilvl w:val="0"/>
          <w:numId w:val="4"/>
        </w:numPr>
        <w:spacing w:after="50"/>
        <w:ind w:right="36" w:hanging="166"/>
      </w:pPr>
      <w:r>
        <w:t>более углубленная работа с нотами, длительностями;</w:t>
      </w:r>
    </w:p>
    <w:p w:rsidR="00F55FAF" w:rsidRDefault="00022351">
      <w:pPr>
        <w:numPr>
          <w:ilvl w:val="0"/>
          <w:numId w:val="4"/>
        </w:numPr>
        <w:spacing w:after="56"/>
        <w:ind w:right="36" w:hanging="166"/>
      </w:pPr>
      <w:r>
        <w:t>строение мажорной гаммы, интервалов от звуков;</w:t>
      </w:r>
    </w:p>
    <w:p w:rsidR="00F55FAF" w:rsidRDefault="00022351">
      <w:pPr>
        <w:numPr>
          <w:ilvl w:val="0"/>
          <w:numId w:val="4"/>
        </w:numPr>
        <w:spacing w:after="82"/>
        <w:ind w:right="36" w:hanging="166"/>
      </w:pPr>
      <w:r>
        <w:t>умение использовать полученные знания в творческих заданиях.</w:t>
      </w:r>
    </w:p>
    <w:p w:rsidR="00F55FAF" w:rsidRDefault="00022351">
      <w:pPr>
        <w:spacing w:line="353" w:lineRule="auto"/>
        <w:ind w:left="640" w:right="36" w:firstLine="569"/>
      </w:pPr>
      <w:r>
        <w:t>По окончании первого года обучения сформированы следующие знания, умения, навыки. Учащийся:</w:t>
      </w:r>
    </w:p>
    <w:p w:rsidR="00F55FAF" w:rsidRDefault="00022351">
      <w:pPr>
        <w:numPr>
          <w:ilvl w:val="0"/>
          <w:numId w:val="4"/>
        </w:numPr>
        <w:spacing w:after="68"/>
        <w:ind w:right="36" w:hanging="166"/>
      </w:pPr>
      <w:r>
        <w:t>знает ноты, длительности интервалы, клавиатуру, паузы,</w:t>
      </w:r>
    </w:p>
    <w:p w:rsidR="00F55FAF" w:rsidRDefault="00022351">
      <w:pPr>
        <w:numPr>
          <w:ilvl w:val="0"/>
          <w:numId w:val="4"/>
        </w:numPr>
        <w:spacing w:after="60"/>
        <w:ind w:right="36" w:hanging="166"/>
      </w:pPr>
      <w:r>
        <w:lastRenderedPageBreak/>
        <w:t>поет по нотам простейшие мелодии,</w:t>
      </w:r>
    </w:p>
    <w:p w:rsidR="00F55FAF" w:rsidRDefault="00022351">
      <w:pPr>
        <w:numPr>
          <w:ilvl w:val="0"/>
          <w:numId w:val="4"/>
        </w:numPr>
        <w:spacing w:line="367" w:lineRule="auto"/>
        <w:ind w:right="36" w:hanging="166"/>
      </w:pPr>
      <w:r>
        <w:t xml:space="preserve">умеет играть и петь мажорные гаммы до двух знаков, в них - </w:t>
      </w:r>
      <w:proofErr w:type="spellStart"/>
      <w:r>
        <w:t>опевание</w:t>
      </w:r>
      <w:proofErr w:type="spellEnd"/>
      <w:r>
        <w:t xml:space="preserve"> и разрешение неустойчивых ступеней, главные ступени лада,</w:t>
      </w:r>
    </w:p>
    <w:p w:rsidR="00F55FAF" w:rsidRDefault="00022351">
      <w:pPr>
        <w:numPr>
          <w:ilvl w:val="0"/>
          <w:numId w:val="4"/>
        </w:numPr>
        <w:spacing w:after="25" w:line="352" w:lineRule="auto"/>
        <w:ind w:right="36" w:hanging="166"/>
      </w:pPr>
      <w:r>
        <w:t>повторяет ритмический рисунок мелодии, узнает мелодию по ритмическому рисунку (1-й уровень сложности), исполняет простейшую ритмическую партитуру (2-й уровень сложности),</w:t>
      </w:r>
    </w:p>
    <w:p w:rsidR="00F55FAF" w:rsidRDefault="00022351">
      <w:pPr>
        <w:numPr>
          <w:ilvl w:val="0"/>
          <w:numId w:val="4"/>
        </w:numPr>
        <w:spacing w:line="379" w:lineRule="auto"/>
        <w:ind w:right="36" w:hanging="166"/>
      </w:pPr>
      <w:r>
        <w:t>определяет на слух лад, структуру, размер (1-й уровень), отдельные ступени мажорного лада (2-й уровень),</w:t>
      </w:r>
    </w:p>
    <w:p w:rsidR="00F55FAF" w:rsidRDefault="00022351">
      <w:pPr>
        <w:numPr>
          <w:ilvl w:val="0"/>
          <w:numId w:val="4"/>
        </w:numPr>
        <w:spacing w:after="82"/>
        <w:ind w:right="36" w:hanging="166"/>
      </w:pPr>
      <w:r>
        <w:t>умеет строить письменно и на фортепиано интервалы,</w:t>
      </w:r>
    </w:p>
    <w:p w:rsidR="00F55FAF" w:rsidRDefault="00022351">
      <w:pPr>
        <w:numPr>
          <w:ilvl w:val="0"/>
          <w:numId w:val="4"/>
        </w:numPr>
        <w:spacing w:after="75"/>
        <w:ind w:right="36" w:hanging="166"/>
      </w:pPr>
      <w:r>
        <w:t xml:space="preserve">знакомится с простыми формами </w:t>
      </w:r>
      <w:proofErr w:type="spellStart"/>
      <w:r>
        <w:t>двухголосия</w:t>
      </w:r>
      <w:proofErr w:type="spellEnd"/>
      <w:r>
        <w:t>,</w:t>
      </w:r>
    </w:p>
    <w:p w:rsidR="00F55FAF" w:rsidRDefault="00022351">
      <w:pPr>
        <w:numPr>
          <w:ilvl w:val="0"/>
          <w:numId w:val="4"/>
        </w:numPr>
        <w:spacing w:after="86"/>
        <w:ind w:right="36" w:hanging="166"/>
      </w:pPr>
      <w:r>
        <w:t>импровизирует ритмический аккомпанемент к музыкальным произведениям,</w:t>
      </w:r>
    </w:p>
    <w:p w:rsidR="00F55FAF" w:rsidRDefault="00022351">
      <w:pPr>
        <w:numPr>
          <w:ilvl w:val="0"/>
          <w:numId w:val="4"/>
        </w:numPr>
        <w:spacing w:after="77"/>
        <w:ind w:right="36" w:hanging="166"/>
      </w:pPr>
      <w:r>
        <w:t>подбирает бас к выученным мелодиям,</w:t>
      </w:r>
    </w:p>
    <w:p w:rsidR="00F55FAF" w:rsidRDefault="00022351">
      <w:pPr>
        <w:numPr>
          <w:ilvl w:val="0"/>
          <w:numId w:val="4"/>
        </w:numPr>
        <w:spacing w:after="71"/>
        <w:ind w:right="36" w:hanging="166"/>
      </w:pPr>
      <w:r>
        <w:t xml:space="preserve">сочиняет простые мелодии (1 -уровень - </w:t>
      </w:r>
      <w:proofErr w:type="spellStart"/>
      <w:r>
        <w:t>досочинение</w:t>
      </w:r>
      <w:proofErr w:type="spellEnd"/>
      <w:r>
        <w:t xml:space="preserve"> ответной фразы).</w:t>
      </w:r>
    </w:p>
    <w:p w:rsidR="00F55FAF" w:rsidRDefault="00022351">
      <w:pPr>
        <w:spacing w:after="107" w:line="259" w:lineRule="auto"/>
        <w:ind w:left="664" w:hanging="10"/>
        <w:jc w:val="left"/>
      </w:pPr>
      <w:r>
        <w:rPr>
          <w:sz w:val="30"/>
        </w:rPr>
        <w:t>2 класс</w:t>
      </w:r>
    </w:p>
    <w:p w:rsidR="00F55FAF" w:rsidRDefault="00022351">
      <w:pPr>
        <w:spacing w:after="106"/>
        <w:ind w:left="643" w:right="36"/>
      </w:pPr>
      <w:r>
        <w:t>1-й уровень сложности:</w:t>
      </w:r>
    </w:p>
    <w:p w:rsidR="00F55FAF" w:rsidRDefault="00022351">
      <w:pPr>
        <w:numPr>
          <w:ilvl w:val="0"/>
          <w:numId w:val="5"/>
        </w:numPr>
        <w:spacing w:line="340" w:lineRule="auto"/>
        <w:ind w:right="36" w:hanging="158"/>
      </w:pPr>
      <w:r>
        <w:t>знакомство с минорными тональностями, интервалами (тритон, секста, септима), шестнадцатыми длительностями и четвертной нотой с точкой, понятия — обращение интервалов и трезвучий, параллельные тональности, размер 3/8, переменный лад, виды минора, секвенция, главные трезвучия лада.</w:t>
      </w:r>
    </w:p>
    <w:p w:rsidR="00F55FAF" w:rsidRDefault="00022351">
      <w:pPr>
        <w:spacing w:after="90"/>
        <w:ind w:left="643" w:right="36"/>
      </w:pPr>
      <w:r>
        <w:t>2-й уровень сложности:</w:t>
      </w:r>
    </w:p>
    <w:p w:rsidR="00F55FAF" w:rsidRDefault="00022351">
      <w:pPr>
        <w:numPr>
          <w:ilvl w:val="0"/>
          <w:numId w:val="5"/>
        </w:numPr>
        <w:spacing w:after="30" w:line="333" w:lineRule="auto"/>
        <w:ind w:right="36" w:hanging="158"/>
      </w:pPr>
      <w:r>
        <w:t xml:space="preserve">более углубленная работа с длительностями, ритмическими рисунками, интервалами, строение от звука и интонирование интервалов, мажорных и минорных гамм </w:t>
      </w:r>
      <w:proofErr w:type="gramStart"/>
      <w:r>
        <w:t>( минор</w:t>
      </w:r>
      <w:proofErr w:type="gramEnd"/>
      <w:r>
        <w:t xml:space="preserve"> 3-х видов), главных трезвучий лада с обращениями. По окончании второго года обучения сформированы следующие знания, умения, навыки. Учащийся:</w:t>
      </w:r>
    </w:p>
    <w:p w:rsidR="00F55FAF" w:rsidRDefault="00022351">
      <w:pPr>
        <w:numPr>
          <w:ilvl w:val="0"/>
          <w:numId w:val="5"/>
        </w:numPr>
        <w:spacing w:after="28"/>
        <w:ind w:right="36" w:hanging="158"/>
      </w:pPr>
      <w:r>
        <w:t>играет на фортепиано и поет пройденные гаммы и интервалы (главные трезвучия лада с обращениями - 2-й уровень сложности), несложные песни,</w:t>
      </w:r>
    </w:p>
    <w:p w:rsidR="00F55FAF" w:rsidRDefault="00022351">
      <w:pPr>
        <w:numPr>
          <w:ilvl w:val="0"/>
          <w:numId w:val="5"/>
        </w:numPr>
        <w:spacing w:after="48"/>
        <w:ind w:right="36" w:hanging="158"/>
      </w:pPr>
      <w:r>
        <w:t xml:space="preserve">поет с листа простейшие </w:t>
      </w:r>
      <w:proofErr w:type="gramStart"/>
      <w:r>
        <w:t>мелодии ,</w:t>
      </w:r>
      <w:proofErr w:type="gramEnd"/>
    </w:p>
    <w:p w:rsidR="00F55FAF" w:rsidRDefault="00022351">
      <w:pPr>
        <w:numPr>
          <w:ilvl w:val="0"/>
          <w:numId w:val="5"/>
        </w:numPr>
        <w:spacing w:line="352" w:lineRule="auto"/>
        <w:ind w:right="36" w:hanging="158"/>
      </w:pPr>
      <w:r>
        <w:t>исполняет ритмический рисунок по карточкам, повторяет ритмический рисунок исполненной мелодии по слуху,</w:t>
      </w:r>
    </w:p>
    <w:p w:rsidR="00F55FAF" w:rsidRDefault="00022351">
      <w:pPr>
        <w:numPr>
          <w:ilvl w:val="0"/>
          <w:numId w:val="5"/>
        </w:numPr>
        <w:spacing w:after="44" w:line="326" w:lineRule="auto"/>
        <w:ind w:right="36" w:hanging="158"/>
      </w:pPr>
      <w:r>
        <w:lastRenderedPageBreak/>
        <w:t>определяет на слух лад, пройденные интервалы (2-й уровень - цепочку интервалов), мажорные и минорные трезвучия (2-й уровень - обращения трезвучий, главные трезвучия лада;</w:t>
      </w:r>
    </w:p>
    <w:p w:rsidR="00F55FAF" w:rsidRDefault="00022351">
      <w:pPr>
        <w:numPr>
          <w:ilvl w:val="0"/>
          <w:numId w:val="5"/>
        </w:numPr>
        <w:spacing w:after="38"/>
        <w:ind w:right="36" w:hanging="158"/>
      </w:pPr>
      <w:r>
        <w:t>записывает мелодию, выученную и подобранную на фортепиано (2-й уровень - записывает незнакомую мелодию в объеме 4-6 тактов);</w:t>
      </w:r>
    </w:p>
    <w:p w:rsidR="00F55FAF" w:rsidRDefault="00022351">
      <w:pPr>
        <w:numPr>
          <w:ilvl w:val="0"/>
          <w:numId w:val="5"/>
        </w:numPr>
        <w:spacing w:line="375" w:lineRule="auto"/>
        <w:ind w:right="36" w:hanging="158"/>
      </w:pPr>
      <w:r>
        <w:t>определяет движение исполненной мелодии и сочиняет собственные мелодии, - подбирает аккомпанемент к выученным мелодиям (1-й уровень сложности - с помощью преподавателя).</w:t>
      </w:r>
    </w:p>
    <w:p w:rsidR="00F55FAF" w:rsidRDefault="00022351">
      <w:pPr>
        <w:spacing w:after="106" w:line="259" w:lineRule="auto"/>
        <w:ind w:left="664" w:hanging="10"/>
        <w:jc w:val="left"/>
      </w:pPr>
      <w:r>
        <w:rPr>
          <w:sz w:val="30"/>
        </w:rPr>
        <w:t>З класс</w:t>
      </w:r>
    </w:p>
    <w:p w:rsidR="00F55FAF" w:rsidRDefault="00022351">
      <w:pPr>
        <w:spacing w:after="102"/>
        <w:ind w:left="643" w:right="36"/>
      </w:pPr>
      <w:r>
        <w:t>1-й уровень сложности:</w:t>
      </w:r>
    </w:p>
    <w:p w:rsidR="00F55FAF" w:rsidRDefault="00022351">
      <w:pPr>
        <w:numPr>
          <w:ilvl w:val="0"/>
          <w:numId w:val="5"/>
        </w:numPr>
        <w:spacing w:after="26" w:line="340" w:lineRule="auto"/>
        <w:ind w:right="36" w:hanging="158"/>
      </w:pPr>
      <w:r>
        <w:t xml:space="preserve">знакомство с видами трезвучий и </w:t>
      </w:r>
      <w:proofErr w:type="gramStart"/>
      <w:r>
        <w:t>их строением</w:t>
      </w:r>
      <w:proofErr w:type="gramEnd"/>
      <w:r>
        <w:t xml:space="preserve"> и обращением, с пунктирным ритмом и синкопами, с буквенными обозначениями нот, с квинтовым кругом тональностей,</w:t>
      </w:r>
    </w:p>
    <w:p w:rsidR="00F55FAF" w:rsidRDefault="00022351">
      <w:pPr>
        <w:numPr>
          <w:ilvl w:val="0"/>
          <w:numId w:val="5"/>
        </w:numPr>
        <w:spacing w:after="27" w:line="349" w:lineRule="auto"/>
        <w:ind w:right="36" w:hanging="158"/>
      </w:pPr>
      <w:r>
        <w:t>понятия - гармонический мажор, септаккорд и его виды (доминантовый, вводный, второй ступени), родственные тональности, отклонения и модуляции, лады народной музыки, транспонирование,</w:t>
      </w:r>
    </w:p>
    <w:p w:rsidR="00F55FAF" w:rsidRDefault="00022351">
      <w:pPr>
        <w:numPr>
          <w:ilvl w:val="0"/>
          <w:numId w:val="5"/>
        </w:numPr>
        <w:spacing w:line="360" w:lineRule="auto"/>
        <w:ind w:right="36" w:hanging="158"/>
      </w:pPr>
      <w:r>
        <w:t>умение транспонировать выученные мелодии, подбирать знакомые мелодии и простейший аккомпанемент к ним.</w:t>
      </w:r>
    </w:p>
    <w:p w:rsidR="00F55FAF" w:rsidRDefault="00022351">
      <w:pPr>
        <w:spacing w:after="138"/>
        <w:ind w:left="643" w:right="36"/>
      </w:pPr>
      <w:r>
        <w:t>2-й уровень сложности:</w:t>
      </w:r>
    </w:p>
    <w:p w:rsidR="00F55FAF" w:rsidRDefault="00022351">
      <w:pPr>
        <w:numPr>
          <w:ilvl w:val="0"/>
          <w:numId w:val="5"/>
        </w:numPr>
        <w:spacing w:line="357" w:lineRule="auto"/>
        <w:ind w:right="36" w:hanging="158"/>
      </w:pPr>
      <w:r>
        <w:t>более углубленная работа с аккордами, с тритонами, со сложными ритмическими рисунками.</w:t>
      </w:r>
    </w:p>
    <w:p w:rsidR="00F55FAF" w:rsidRDefault="00022351">
      <w:pPr>
        <w:spacing w:after="115" w:line="259" w:lineRule="auto"/>
        <w:ind w:left="664" w:hanging="10"/>
        <w:jc w:val="left"/>
      </w:pPr>
      <w:r>
        <w:rPr>
          <w:sz w:val="30"/>
        </w:rPr>
        <w:t>4 класс</w:t>
      </w:r>
    </w:p>
    <w:p w:rsidR="00F55FAF" w:rsidRDefault="00022351">
      <w:pPr>
        <w:spacing w:after="136"/>
        <w:ind w:left="1234" w:right="36"/>
      </w:pPr>
      <w:r>
        <w:t>По окончании четвертого года обучения учащийся:</w:t>
      </w:r>
    </w:p>
    <w:p w:rsidR="00F55FAF" w:rsidRDefault="00022351">
      <w:pPr>
        <w:numPr>
          <w:ilvl w:val="0"/>
          <w:numId w:val="6"/>
        </w:numPr>
        <w:spacing w:after="27" w:line="343" w:lineRule="auto"/>
        <w:ind w:right="36" w:hanging="223"/>
      </w:pPr>
      <w:r>
        <w:t xml:space="preserve">играет и поет гаммы интервалы (2-й уровень - тритоны с разрешением), трезвучия с обращениями, </w:t>
      </w:r>
      <w:proofErr w:type="spellStart"/>
      <w:r>
        <w:t>доминантсептаккорд</w:t>
      </w:r>
      <w:proofErr w:type="spellEnd"/>
      <w:r>
        <w:t xml:space="preserve"> (2-й уровень - обращения </w:t>
      </w:r>
      <w:proofErr w:type="spellStart"/>
      <w:r>
        <w:t>доминантсептаккорда</w:t>
      </w:r>
      <w:proofErr w:type="spellEnd"/>
      <w:r>
        <w:t>, вводный септаккорд),</w:t>
      </w:r>
    </w:p>
    <w:p w:rsidR="00F55FAF" w:rsidRDefault="00022351">
      <w:pPr>
        <w:numPr>
          <w:ilvl w:val="0"/>
          <w:numId w:val="6"/>
        </w:numPr>
        <w:spacing w:after="25" w:line="352" w:lineRule="auto"/>
        <w:ind w:right="36" w:hanging="223"/>
      </w:pPr>
      <w:r>
        <w:t xml:space="preserve">поет с листа мелодии в пройденных тональностях, </w:t>
      </w:r>
      <w:r>
        <w:rPr>
          <w:noProof/>
        </w:rPr>
        <w:drawing>
          <wp:inline distT="0" distB="0" distL="0" distR="0">
            <wp:extent cx="54849" cy="22857"/>
            <wp:effectExtent l="0" t="0" r="0" b="0"/>
            <wp:docPr id="22643" name="Picture 22643"/>
            <wp:cNvGraphicFramePr/>
            <a:graphic xmlns:a="http://schemas.openxmlformats.org/drawingml/2006/main">
              <a:graphicData uri="http://schemas.openxmlformats.org/drawingml/2006/picture">
                <pic:pic xmlns:pic="http://schemas.openxmlformats.org/drawingml/2006/picture">
                  <pic:nvPicPr>
                    <pic:cNvPr id="22643" name="Picture 22643"/>
                    <pic:cNvPicPr/>
                  </pic:nvPicPr>
                  <pic:blipFill>
                    <a:blip r:embed="rId23"/>
                    <a:stretch>
                      <a:fillRect/>
                    </a:stretch>
                  </pic:blipFill>
                  <pic:spPr>
                    <a:xfrm>
                      <a:off x="0" y="0"/>
                      <a:ext cx="54849" cy="22857"/>
                    </a:xfrm>
                    <a:prstGeom prst="rect">
                      <a:avLst/>
                    </a:prstGeom>
                  </pic:spPr>
                </pic:pic>
              </a:graphicData>
            </a:graphic>
          </wp:inline>
        </w:drawing>
      </w:r>
      <w:r>
        <w:t xml:space="preserve"> исполняет один и в группе ритмические остинато, ритмический аккомпанемент, (2-й уровень</w:t>
      </w:r>
      <w:r>
        <w:tab/>
        <w:t>ритмические партитуры) в пройденных размерах и с использованием пройденных ритмических рисунков, (2-й уровень — ритмические диктанты),</w:t>
      </w:r>
    </w:p>
    <w:p w:rsidR="00F55FAF" w:rsidRDefault="00022351">
      <w:pPr>
        <w:numPr>
          <w:ilvl w:val="0"/>
          <w:numId w:val="6"/>
        </w:numPr>
        <w:spacing w:line="366" w:lineRule="auto"/>
        <w:ind w:right="36" w:hanging="223"/>
      </w:pPr>
      <w:r>
        <w:lastRenderedPageBreak/>
        <w:t xml:space="preserve">определяет на слух интервалы в гармоническом и мелодическом звучании, главные трезвучия лада (2-й уровень — </w:t>
      </w:r>
      <w:proofErr w:type="spellStart"/>
      <w:r>
        <w:t>доминантсептаккорд</w:t>
      </w:r>
      <w:proofErr w:type="spellEnd"/>
      <w:r>
        <w:t>),</w:t>
      </w:r>
    </w:p>
    <w:p w:rsidR="00F55FAF" w:rsidRDefault="00022351">
      <w:pPr>
        <w:numPr>
          <w:ilvl w:val="0"/>
          <w:numId w:val="6"/>
        </w:numPr>
        <w:spacing w:line="373" w:lineRule="auto"/>
        <w:ind w:right="36" w:hanging="223"/>
      </w:pPr>
      <w:r>
        <w:t>сочиняет мелодии на заданный текст или ритм, подбирает аккомпанемент к выученным мелодиям, сочиняет собственные мелодии.</w:t>
      </w:r>
    </w:p>
    <w:p w:rsidR="00F55FAF" w:rsidRDefault="00022351">
      <w:pPr>
        <w:spacing w:after="60" w:line="259" w:lineRule="auto"/>
        <w:ind w:left="664" w:hanging="10"/>
        <w:jc w:val="left"/>
      </w:pPr>
      <w:r>
        <w:rPr>
          <w:sz w:val="30"/>
        </w:rPr>
        <w:t>Ш. Требования к уровню подготовки учащегося</w:t>
      </w:r>
    </w:p>
    <w:p w:rsidR="00F55FAF" w:rsidRDefault="00022351">
      <w:pPr>
        <w:spacing w:after="0" w:line="352" w:lineRule="auto"/>
        <w:ind w:left="823" w:hanging="10"/>
        <w:jc w:val="center"/>
      </w:pPr>
      <w:r>
        <w:t>Результатом освоения программы учебного предмета «Занимательное сольфеджио» по 1 уровню сложности является приобретение обучающимися следующих знаний, умений и навыков:</w:t>
      </w:r>
    </w:p>
    <w:p w:rsidR="00F55FAF" w:rsidRDefault="00022351">
      <w:pPr>
        <w:numPr>
          <w:ilvl w:val="0"/>
          <w:numId w:val="6"/>
        </w:numPr>
        <w:spacing w:after="65" w:line="356" w:lineRule="auto"/>
        <w:ind w:right="36" w:hanging="223"/>
      </w:pPr>
      <w: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t>звуковысотного</w:t>
      </w:r>
      <w:proofErr w:type="spellEnd"/>
      <w: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F55FAF" w:rsidRDefault="00022351">
      <w:pPr>
        <w:numPr>
          <w:ilvl w:val="0"/>
          <w:numId w:val="6"/>
        </w:numPr>
        <w:spacing w:after="132" w:line="340" w:lineRule="auto"/>
        <w:ind w:right="36" w:hanging="223"/>
      </w:pPr>
      <w:r>
        <w:t>первичные теоретические знания, в том числе, профессиональной музыкальной терминологии;</w:t>
      </w:r>
    </w:p>
    <w:p w:rsidR="00F55FAF" w:rsidRDefault="00022351">
      <w:pPr>
        <w:numPr>
          <w:ilvl w:val="0"/>
          <w:numId w:val="6"/>
        </w:numPr>
        <w:spacing w:line="335" w:lineRule="auto"/>
        <w:ind w:right="36" w:hanging="223"/>
      </w:pPr>
      <w:r>
        <w:t xml:space="preserve">умение </w:t>
      </w:r>
      <w:proofErr w:type="spellStart"/>
      <w:r>
        <w:t>сольфеджировать</w:t>
      </w:r>
      <w:proofErr w:type="spellEnd"/>
      <w:r>
        <w:t xml:space="preserve"> одноголосные, записывать музыкальные построения средней трудности с использованием навыков слухового анализа; - умение осуществлять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 </w:t>
      </w:r>
      <w:r>
        <w:rPr>
          <w:noProof/>
        </w:rPr>
        <w:drawing>
          <wp:inline distT="0" distB="0" distL="0" distR="0">
            <wp:extent cx="50278" cy="22857"/>
            <wp:effectExtent l="0" t="0" r="0" b="0"/>
            <wp:docPr id="23976" name="Picture 23976"/>
            <wp:cNvGraphicFramePr/>
            <a:graphic xmlns:a="http://schemas.openxmlformats.org/drawingml/2006/main">
              <a:graphicData uri="http://schemas.openxmlformats.org/drawingml/2006/picture">
                <pic:pic xmlns:pic="http://schemas.openxmlformats.org/drawingml/2006/picture">
                  <pic:nvPicPr>
                    <pic:cNvPr id="23976" name="Picture 23976"/>
                    <pic:cNvPicPr/>
                  </pic:nvPicPr>
                  <pic:blipFill>
                    <a:blip r:embed="rId24"/>
                    <a:stretch>
                      <a:fillRect/>
                    </a:stretch>
                  </pic:blipFill>
                  <pic:spPr>
                    <a:xfrm>
                      <a:off x="0" y="0"/>
                      <a:ext cx="50278" cy="22857"/>
                    </a:xfrm>
                    <a:prstGeom prst="rect">
                      <a:avLst/>
                    </a:prstGeom>
                  </pic:spPr>
                </pic:pic>
              </a:graphicData>
            </a:graphic>
          </wp:inline>
        </w:drawing>
      </w:r>
      <w:r>
        <w:t xml:space="preserve"> навыки владения элементами музыкального языка (исполнение на инструменте, запись по слуху и т.п.).</w:t>
      </w:r>
    </w:p>
    <w:p w:rsidR="00F55FAF" w:rsidRDefault="00022351">
      <w:pPr>
        <w:numPr>
          <w:ilvl w:val="0"/>
          <w:numId w:val="6"/>
        </w:numPr>
        <w:spacing w:after="58"/>
        <w:ind w:right="36" w:hanging="223"/>
      </w:pPr>
      <w:r>
        <w:t>формирование навыков сочинения и импровизации музыкального текста;</w:t>
      </w:r>
    </w:p>
    <w:p w:rsidR="00F55FAF" w:rsidRDefault="00022351">
      <w:pPr>
        <w:numPr>
          <w:ilvl w:val="0"/>
          <w:numId w:val="6"/>
        </w:numPr>
        <w:spacing w:after="81"/>
        <w:ind w:right="36" w:hanging="223"/>
      </w:pPr>
      <w:r>
        <w:t>формирование навыков восприятия современной музыки.</w:t>
      </w:r>
    </w:p>
    <w:p w:rsidR="00F55FAF" w:rsidRDefault="00022351">
      <w:pPr>
        <w:spacing w:line="357" w:lineRule="auto"/>
        <w:ind w:left="643" w:right="36"/>
      </w:pPr>
      <w:r>
        <w:t>Выпускник, обучавшийся по 2—</w:t>
      </w:r>
      <w:proofErr w:type="spellStart"/>
      <w:r>
        <w:t>му</w:t>
      </w:r>
      <w:proofErr w:type="spellEnd"/>
      <w:r>
        <w:t xml:space="preserve"> уровню сложности имеет следующий уровень подготовки:</w:t>
      </w:r>
    </w:p>
    <w:p w:rsidR="00F55FAF" w:rsidRDefault="00022351">
      <w:pPr>
        <w:numPr>
          <w:ilvl w:val="0"/>
          <w:numId w:val="6"/>
        </w:numPr>
        <w:spacing w:after="33"/>
        <w:ind w:right="36" w:hanging="223"/>
      </w:pPr>
      <w:r>
        <w:t xml:space="preserve">владеет элементарными теоретическими знаниями, - умеет </w:t>
      </w:r>
      <w:proofErr w:type="spellStart"/>
      <w:r>
        <w:t>сольфеджировать</w:t>
      </w:r>
      <w:proofErr w:type="spellEnd"/>
      <w:r>
        <w:t xml:space="preserve"> не сложные мелодии,</w:t>
      </w:r>
    </w:p>
    <w:p w:rsidR="00F55FAF" w:rsidRDefault="00022351">
      <w:pPr>
        <w:numPr>
          <w:ilvl w:val="0"/>
          <w:numId w:val="6"/>
        </w:numPr>
        <w:spacing w:after="78"/>
        <w:ind w:right="36" w:hanging="223"/>
      </w:pPr>
      <w:r>
        <w:t>умеет записать выученную мелодию,</w:t>
      </w:r>
    </w:p>
    <w:p w:rsidR="00F55FAF" w:rsidRDefault="00022351">
      <w:pPr>
        <w:numPr>
          <w:ilvl w:val="0"/>
          <w:numId w:val="6"/>
        </w:numPr>
        <w:ind w:right="36" w:hanging="223"/>
      </w:pPr>
      <w:r>
        <w:t>у пет подобрать знакомую мелодию (аккомпанемент).</w:t>
      </w:r>
    </w:p>
    <w:p w:rsidR="00F55FAF" w:rsidRDefault="00022351">
      <w:pPr>
        <w:spacing w:after="108" w:line="259" w:lineRule="auto"/>
        <w:ind w:left="664" w:hanging="10"/>
        <w:jc w:val="left"/>
      </w:pPr>
      <w:r>
        <w:rPr>
          <w:sz w:val="30"/>
        </w:rPr>
        <w:t>IV. Формы и методы контроля, система оценок</w:t>
      </w:r>
    </w:p>
    <w:p w:rsidR="00F55FAF" w:rsidRDefault="00022351">
      <w:pPr>
        <w:spacing w:after="161" w:line="259" w:lineRule="auto"/>
        <w:ind w:left="10" w:right="22" w:hanging="10"/>
        <w:jc w:val="right"/>
      </w:pPr>
      <w:r>
        <w:t>Цели аттестации: установить соответствие достигнутого учеником</w:t>
      </w:r>
    </w:p>
    <w:p w:rsidR="00F55FAF" w:rsidRDefault="00022351">
      <w:pPr>
        <w:spacing w:line="326" w:lineRule="auto"/>
        <w:ind w:left="643" w:right="209"/>
      </w:pPr>
      <w:proofErr w:type="spellStart"/>
      <w:r>
        <w:lastRenderedPageBreak/>
        <w:t>УРовня</w:t>
      </w:r>
      <w:proofErr w:type="spellEnd"/>
      <w:r>
        <w:t xml:space="preserve"> знаний и умений на определенном этапе обучения программным требованиям. Виды и содержание контроля:</w:t>
      </w:r>
    </w:p>
    <w:p w:rsidR="00F55FAF" w:rsidRDefault="00022351">
      <w:pPr>
        <w:numPr>
          <w:ilvl w:val="0"/>
          <w:numId w:val="7"/>
        </w:numPr>
        <w:spacing w:after="33" w:line="337" w:lineRule="auto"/>
        <w:ind w:right="36" w:hanging="281"/>
      </w:pPr>
      <w:r>
        <w:t xml:space="preserve">устный опрос (индивидуальный и фронтальный), включающий основные формы работы - </w:t>
      </w:r>
      <w:proofErr w:type="spellStart"/>
      <w:r>
        <w:t>сольфеджирование</w:t>
      </w:r>
      <w:proofErr w:type="spellEnd"/>
      <w:r>
        <w:t xml:space="preserve"> одноголосных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F55FAF" w:rsidRDefault="00022351">
      <w:pPr>
        <w:numPr>
          <w:ilvl w:val="0"/>
          <w:numId w:val="7"/>
        </w:numPr>
        <w:spacing w:line="363" w:lineRule="auto"/>
        <w:ind w:right="36" w:hanging="281"/>
      </w:pPr>
      <w:r>
        <w:t>самостоятельные письменные задания запись музыкального диктанта, слуховой анализ, выполнение теоретического задания;</w:t>
      </w:r>
    </w:p>
    <w:p w:rsidR="00F55FAF" w:rsidRDefault="00022351">
      <w:pPr>
        <w:numPr>
          <w:ilvl w:val="0"/>
          <w:numId w:val="7"/>
        </w:numPr>
        <w:spacing w:line="337" w:lineRule="auto"/>
        <w:ind w:right="36" w:hanging="281"/>
      </w:pPr>
      <w:r>
        <w:t>«конкурсные» творческие задания (на лучший подбор аккомпанемента, сочинение на заданный ритм, лучшее исполнение и т. д.).</w:t>
      </w:r>
    </w:p>
    <w:p w:rsidR="00F55FAF" w:rsidRDefault="00022351">
      <w:pPr>
        <w:spacing w:line="345" w:lineRule="auto"/>
        <w:ind w:left="554" w:right="144" w:firstLine="705"/>
      </w:pPr>
      <w:r>
        <w:t xml:space="preserve">Контроль знаний, умений, </w:t>
      </w:r>
      <w:proofErr w:type="gramStart"/>
      <w:r>
        <w:t>навыков</w:t>
      </w:r>
      <w:proofErr w:type="gramEnd"/>
      <w:r>
        <w:t xml:space="preserve">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F55FAF" w:rsidRDefault="00022351">
      <w:pPr>
        <w:spacing w:after="123"/>
        <w:ind w:left="1284" w:right="36"/>
      </w:pPr>
      <w:r>
        <w:t>Формы контроля: текущий, промежуточный, итоговый.</w:t>
      </w:r>
    </w:p>
    <w:p w:rsidR="00F55FAF" w:rsidRDefault="00022351">
      <w:pPr>
        <w:spacing w:after="46" w:line="341" w:lineRule="auto"/>
        <w:ind w:left="561" w:right="137" w:firstLine="569"/>
      </w:pPr>
      <w: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Отметки выставляются в журнал и дневник учащегося. В них учитываются:</w:t>
      </w:r>
    </w:p>
    <w:p w:rsidR="00F55FAF" w:rsidRDefault="00022351">
      <w:pPr>
        <w:numPr>
          <w:ilvl w:val="0"/>
          <w:numId w:val="7"/>
        </w:numPr>
        <w:ind w:right="36" w:hanging="281"/>
      </w:pPr>
      <w:r>
        <w:t>отношение ученика к занятиям, его старание, прилежность;</w:t>
      </w:r>
    </w:p>
    <w:p w:rsidR="00F55FAF" w:rsidRDefault="00022351">
      <w:pPr>
        <w:numPr>
          <w:ilvl w:val="0"/>
          <w:numId w:val="7"/>
        </w:numPr>
        <w:ind w:right="36" w:hanging="281"/>
      </w:pPr>
      <w:r>
        <w:t>качество выполнения предложенных заданий;</w:t>
      </w:r>
    </w:p>
    <w:p w:rsidR="00F55FAF" w:rsidRDefault="00022351">
      <w:pPr>
        <w:numPr>
          <w:ilvl w:val="0"/>
          <w:numId w:val="7"/>
        </w:numPr>
        <w:spacing w:line="340" w:lineRule="auto"/>
        <w:ind w:right="36" w:hanging="281"/>
      </w:pPr>
      <w:r>
        <w:t>инициативность и проявление самостоятельности - как на уроке, так и во время домашней работы;</w:t>
      </w:r>
    </w:p>
    <w:p w:rsidR="00F55FAF" w:rsidRDefault="00022351">
      <w:pPr>
        <w:numPr>
          <w:ilvl w:val="0"/>
          <w:numId w:val="7"/>
        </w:numPr>
        <w:ind w:right="36" w:hanging="281"/>
      </w:pPr>
      <w:r>
        <w:t>темпы продвижения ученика.</w:t>
      </w:r>
    </w:p>
    <w:p w:rsidR="00F55FAF" w:rsidRDefault="00022351">
      <w:pPr>
        <w:spacing w:line="354" w:lineRule="auto"/>
        <w:ind w:left="561" w:right="137" w:firstLine="569"/>
      </w:pPr>
      <w:r>
        <w:t xml:space="preserve">Промежуточный контроль определяет успешность развития учащегося и степень освоения им учебных задач на данном этапе — в конце четверти, учебного года. Наиболее распространенными формами промежуточной аттестации могут быть контрольные уроки (для продвинутых групп), тематические вечера, уроки-концерты, </w:t>
      </w:r>
      <w:proofErr w:type="spellStart"/>
      <w:r>
        <w:t>брейн</w:t>
      </w:r>
      <w:proofErr w:type="spellEnd"/>
      <w:r>
        <w:t>-ринги, музыкальные соревнования в игровой форме.</w:t>
      </w:r>
    </w:p>
    <w:p w:rsidR="00F55FAF" w:rsidRDefault="00022351">
      <w:pPr>
        <w:spacing w:line="352" w:lineRule="auto"/>
        <w:ind w:left="576" w:right="36" w:firstLine="554"/>
      </w:pPr>
      <w:r>
        <w:lastRenderedPageBreak/>
        <w:t>Итоговый контроль: экзамен (для продвинутых групп), итоговый зачёт осуществляется по окончании курса обучения в 4-ом классе.</w:t>
      </w:r>
    </w:p>
    <w:p w:rsidR="00F55FAF" w:rsidRDefault="00022351">
      <w:pPr>
        <w:spacing w:after="92" w:line="259" w:lineRule="auto"/>
        <w:ind w:left="571" w:hanging="10"/>
        <w:jc w:val="left"/>
      </w:pPr>
      <w:r>
        <w:rPr>
          <w:sz w:val="30"/>
        </w:rPr>
        <w:t>Примерные требования к экзамену, зачёту:</w:t>
      </w:r>
    </w:p>
    <w:p w:rsidR="00F55FAF" w:rsidRDefault="00022351">
      <w:pPr>
        <w:spacing w:after="115"/>
        <w:ind w:left="579" w:right="36"/>
      </w:pPr>
      <w:r>
        <w:t>Письменно:</w:t>
      </w:r>
    </w:p>
    <w:p w:rsidR="00F55FAF" w:rsidRDefault="00022351">
      <w:pPr>
        <w:numPr>
          <w:ilvl w:val="0"/>
          <w:numId w:val="8"/>
        </w:numPr>
        <w:spacing w:after="78"/>
        <w:ind w:right="1026" w:firstLine="360"/>
      </w:pPr>
      <w:r>
        <w:t>Диктант (из пройденных мелодий)</w:t>
      </w:r>
    </w:p>
    <w:p w:rsidR="00F55FAF" w:rsidRDefault="00022351">
      <w:pPr>
        <w:numPr>
          <w:ilvl w:val="0"/>
          <w:numId w:val="8"/>
        </w:numPr>
        <w:spacing w:line="346" w:lineRule="auto"/>
        <w:ind w:right="1026" w:firstLine="360"/>
      </w:pPr>
      <w:r>
        <w:t>Анализ музыкального фрагмента (подготовленный) Устно:</w:t>
      </w:r>
    </w:p>
    <w:p w:rsidR="00F55FAF" w:rsidRDefault="00022351">
      <w:pPr>
        <w:numPr>
          <w:ilvl w:val="0"/>
          <w:numId w:val="9"/>
        </w:numPr>
        <w:spacing w:after="90"/>
        <w:ind w:left="1325" w:right="36" w:hanging="360"/>
      </w:pPr>
      <w:r>
        <w:t>Сольмизация мелодии</w:t>
      </w:r>
    </w:p>
    <w:p w:rsidR="00F55FAF" w:rsidRDefault="00022351">
      <w:pPr>
        <w:numPr>
          <w:ilvl w:val="0"/>
          <w:numId w:val="9"/>
        </w:numPr>
        <w:spacing w:after="150"/>
        <w:ind w:left="1325" w:right="36" w:hanging="360"/>
      </w:pPr>
      <w:proofErr w:type="spellStart"/>
      <w:r>
        <w:t>Сольфеджирование</w:t>
      </w:r>
      <w:proofErr w:type="spellEnd"/>
      <w:r>
        <w:t xml:space="preserve"> мелодии по тексту (из ранее пройденных)</w:t>
      </w:r>
    </w:p>
    <w:p w:rsidR="00F55FAF" w:rsidRDefault="00022351">
      <w:pPr>
        <w:spacing w:after="25"/>
        <w:ind w:left="1310" w:right="36" w:hanging="353"/>
      </w:pPr>
      <w:r>
        <w:t xml:space="preserve">З. </w:t>
      </w:r>
      <w:proofErr w:type="spellStart"/>
      <w:r>
        <w:t>Сольфеджирование</w:t>
      </w:r>
      <w:proofErr w:type="spellEnd"/>
      <w:r>
        <w:t xml:space="preserve"> наизусть одной из нескольких мелодий, выученных за год.</w:t>
      </w:r>
    </w:p>
    <w:p w:rsidR="00F55FAF" w:rsidRDefault="00022351">
      <w:pPr>
        <w:spacing w:after="38"/>
        <w:ind w:left="640" w:right="108" w:firstLine="281"/>
      </w:pPr>
      <w:r>
        <w:t>4. Игра мелодии с простейшим аккомпанементом или пение мелодии нотами или словами с гармоническим сопровождением (пройденных в классе)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F55FAF" w:rsidRDefault="00022351">
      <w:pPr>
        <w:spacing w:line="259" w:lineRule="auto"/>
        <w:ind w:left="664" w:hanging="10"/>
        <w:jc w:val="left"/>
      </w:pPr>
      <w:r>
        <w:rPr>
          <w:sz w:val="30"/>
        </w:rPr>
        <w:t>Примерные требования к контрольному уроку:</w:t>
      </w:r>
    </w:p>
    <w:p w:rsidR="00F55FAF" w:rsidRDefault="00022351">
      <w:pPr>
        <w:spacing w:after="59" w:line="216" w:lineRule="auto"/>
        <w:ind w:left="1317" w:right="6586" w:hanging="677"/>
      </w:pPr>
      <w:r>
        <w:t>1-й уровень сложности: В 1 —ом классе:</w:t>
      </w:r>
    </w:p>
    <w:p w:rsidR="00F55FAF" w:rsidRDefault="00022351">
      <w:pPr>
        <w:numPr>
          <w:ilvl w:val="0"/>
          <w:numId w:val="10"/>
        </w:numPr>
        <w:spacing w:after="104"/>
        <w:ind w:right="36" w:hanging="360"/>
      </w:pPr>
      <w:r>
        <w:t>Диктант: 4-8 тактов. (</w:t>
      </w:r>
      <w:proofErr w:type="spellStart"/>
      <w:r>
        <w:t>Фридкин</w:t>
      </w:r>
      <w:proofErr w:type="spellEnd"/>
      <w:r>
        <w:t xml:space="preserve"> N2N2 11-21).</w:t>
      </w:r>
    </w:p>
    <w:p w:rsidR="00F55FAF" w:rsidRDefault="00022351">
      <w:pPr>
        <w:numPr>
          <w:ilvl w:val="0"/>
          <w:numId w:val="10"/>
        </w:numPr>
        <w:spacing w:line="337" w:lineRule="auto"/>
        <w:ind w:right="36" w:hanging="360"/>
      </w:pPr>
      <w:r>
        <w:t>Письменно: а) гамма (До, Соль, Фа), Т53, вводные звуки; б) расстановка тактовых черт в размерах 2/4, 3/4.</w:t>
      </w:r>
    </w:p>
    <w:p w:rsidR="00F55FAF" w:rsidRDefault="00022351">
      <w:pPr>
        <w:spacing w:line="374" w:lineRule="auto"/>
        <w:ind w:left="1677" w:right="36" w:hanging="353"/>
      </w:pPr>
      <w:r>
        <w:t xml:space="preserve">З. Устно: а) Гамма, Т5З, вводные звуки; б) Пение выученного номера с </w:t>
      </w:r>
      <w:proofErr w:type="spellStart"/>
      <w:r>
        <w:t>дирижированием</w:t>
      </w:r>
      <w:proofErr w:type="spellEnd"/>
      <w:r>
        <w:t>. (Баева-</w:t>
      </w:r>
      <w:proofErr w:type="spellStart"/>
      <w:r>
        <w:t>Зебряк</w:t>
      </w:r>
      <w:proofErr w:type="spellEnd"/>
      <w:r>
        <w:t xml:space="preserve"> </w:t>
      </w:r>
      <w:r>
        <w:tab/>
        <w:t>18-28).</w:t>
      </w:r>
    </w:p>
    <w:p w:rsidR="00F55FAF" w:rsidRDefault="00022351">
      <w:pPr>
        <w:spacing w:line="370" w:lineRule="auto"/>
        <w:ind w:left="1685" w:right="36" w:hanging="353"/>
      </w:pPr>
      <w:r>
        <w:t>4. На слух: в ладу — ступени, Т53, вводные звуки, вне лада — определение размеров 2/4, 3/4.</w:t>
      </w:r>
    </w:p>
    <w:p w:rsidR="00F55FAF" w:rsidRDefault="00022351">
      <w:pPr>
        <w:spacing w:after="90"/>
        <w:ind w:left="1320" w:right="36"/>
      </w:pPr>
      <w:r>
        <w:t>В 2 —ом классе:</w:t>
      </w:r>
    </w:p>
    <w:p w:rsidR="00F55FAF" w:rsidRDefault="00022351">
      <w:pPr>
        <w:numPr>
          <w:ilvl w:val="0"/>
          <w:numId w:val="11"/>
        </w:numPr>
        <w:spacing w:after="105"/>
        <w:ind w:left="1703" w:right="36" w:hanging="353"/>
      </w:pPr>
      <w:r>
        <w:t>Диктант: (</w:t>
      </w:r>
      <w:proofErr w:type="spellStart"/>
      <w:r>
        <w:t>Фридкин</w:t>
      </w:r>
      <w:proofErr w:type="spellEnd"/>
      <w:r>
        <w:t xml:space="preserve"> </w:t>
      </w:r>
      <w:r>
        <w:tab/>
        <w:t>82-86).</w:t>
      </w:r>
    </w:p>
    <w:p w:rsidR="00F55FAF" w:rsidRDefault="00022351">
      <w:pPr>
        <w:numPr>
          <w:ilvl w:val="0"/>
          <w:numId w:val="11"/>
        </w:numPr>
        <w:spacing w:line="377" w:lineRule="auto"/>
        <w:ind w:left="1703" w:right="36" w:hanging="353"/>
      </w:pPr>
      <w:r>
        <w:t>Письменно: а) построение Т5З, S53, D53 в тональности; б) интервалы от звука.</w:t>
      </w:r>
    </w:p>
    <w:p w:rsidR="00F55FAF" w:rsidRDefault="00022351">
      <w:pPr>
        <w:spacing w:line="378" w:lineRule="auto"/>
        <w:ind w:left="1706" w:right="115" w:hanging="360"/>
      </w:pPr>
      <w:r>
        <w:t xml:space="preserve">З. Устно: а) Гамма; б) Т5З, S53, D53 в мажорных тональностях; в) выученный номер с </w:t>
      </w:r>
      <w:proofErr w:type="spellStart"/>
      <w:r>
        <w:t>дирижированием</w:t>
      </w:r>
      <w:proofErr w:type="spellEnd"/>
      <w:r>
        <w:t>. (Калмыков-</w:t>
      </w:r>
      <w:proofErr w:type="spellStart"/>
      <w:r>
        <w:t>фридкин</w:t>
      </w:r>
      <w:proofErr w:type="spellEnd"/>
      <w:r>
        <w:t xml:space="preserve"> №№ 139141; 155-156).</w:t>
      </w:r>
    </w:p>
    <w:p w:rsidR="00F55FAF" w:rsidRDefault="00022351">
      <w:pPr>
        <w:ind w:left="1349" w:right="36"/>
      </w:pPr>
      <w:r>
        <w:t xml:space="preserve">4. На слух: вне лада — интервалы ч1, м2, </w:t>
      </w:r>
      <w:proofErr w:type="spellStart"/>
      <w:r>
        <w:t>мз</w:t>
      </w:r>
      <w:proofErr w:type="spellEnd"/>
      <w:r>
        <w:t>, 63, ч4, ч5.</w:t>
      </w:r>
    </w:p>
    <w:p w:rsidR="00F55FAF" w:rsidRDefault="00022351">
      <w:pPr>
        <w:spacing w:after="106"/>
        <w:ind w:left="1198" w:right="36"/>
      </w:pPr>
      <w:r>
        <w:lastRenderedPageBreak/>
        <w:t>В З — ем классе:</w:t>
      </w:r>
    </w:p>
    <w:p w:rsidR="00F55FAF" w:rsidRDefault="00022351">
      <w:pPr>
        <w:numPr>
          <w:ilvl w:val="0"/>
          <w:numId w:val="12"/>
        </w:numPr>
        <w:spacing w:after="67"/>
        <w:ind w:right="133" w:hanging="360"/>
      </w:pPr>
      <w:r>
        <w:t xml:space="preserve">Диктант: (Вариант 2 - </w:t>
      </w:r>
      <w:proofErr w:type="spellStart"/>
      <w:r>
        <w:t>Фридкин</w:t>
      </w:r>
      <w:proofErr w:type="spellEnd"/>
      <w:r>
        <w:t xml:space="preserve"> №№ 162, 167, 185, 186).</w:t>
      </w:r>
    </w:p>
    <w:p w:rsidR="00F55FAF" w:rsidRDefault="00022351">
      <w:pPr>
        <w:numPr>
          <w:ilvl w:val="0"/>
          <w:numId w:val="12"/>
        </w:numPr>
        <w:spacing w:after="27" w:line="343" w:lineRule="auto"/>
        <w:ind w:right="133" w:hanging="360"/>
      </w:pPr>
      <w:r>
        <w:t xml:space="preserve">Письменно: а) в ладу: гамма, Т S D с обращениями и разрешениями; б) от звука: интервалы с обращением (по порядку); в) выученный номер с </w:t>
      </w:r>
      <w:proofErr w:type="spellStart"/>
      <w:r>
        <w:t>дирижированием</w:t>
      </w:r>
      <w:proofErr w:type="spellEnd"/>
      <w:r>
        <w:t xml:space="preserve"> (Вариант 2 — Калмыков-</w:t>
      </w:r>
      <w:proofErr w:type="spellStart"/>
      <w:r>
        <w:t>фридкин</w:t>
      </w:r>
      <w:proofErr w:type="spellEnd"/>
      <w:r>
        <w:t xml:space="preserve"> 248249, 253-255).</w:t>
      </w:r>
    </w:p>
    <w:p w:rsidR="00F55FAF" w:rsidRDefault="00022351">
      <w:pPr>
        <w:spacing w:after="97"/>
        <w:ind w:left="1219" w:right="36"/>
      </w:pPr>
      <w:r>
        <w:t>З. На слух: вне лада — интервалы.</w:t>
      </w:r>
    </w:p>
    <w:p w:rsidR="00F55FAF" w:rsidRDefault="00022351">
      <w:pPr>
        <w:spacing w:after="188"/>
        <w:ind w:left="521" w:right="36"/>
      </w:pPr>
      <w:r>
        <w:t>2-й уровень сложности:</w:t>
      </w:r>
    </w:p>
    <w:p w:rsidR="00F55FAF" w:rsidRDefault="00022351">
      <w:pPr>
        <w:numPr>
          <w:ilvl w:val="0"/>
          <w:numId w:val="13"/>
        </w:numPr>
        <w:spacing w:after="55"/>
        <w:ind w:right="36" w:firstLine="713"/>
      </w:pPr>
      <w:r>
        <w:t>устный опрос (индивидуальный и фронтальный);</w:t>
      </w:r>
    </w:p>
    <w:p w:rsidR="00F55FAF" w:rsidRDefault="00022351">
      <w:pPr>
        <w:numPr>
          <w:ilvl w:val="0"/>
          <w:numId w:val="13"/>
        </w:numPr>
        <w:spacing w:after="47"/>
        <w:ind w:right="36" w:firstLine="713"/>
      </w:pPr>
      <w:r>
        <w:t>самостоятельные письменные задания;</w:t>
      </w:r>
    </w:p>
    <w:p w:rsidR="00F55FAF" w:rsidRDefault="00022351">
      <w:pPr>
        <w:numPr>
          <w:ilvl w:val="0"/>
          <w:numId w:val="13"/>
        </w:numPr>
        <w:spacing w:line="360" w:lineRule="auto"/>
        <w:ind w:right="36" w:firstLine="713"/>
      </w:pPr>
      <w:r>
        <w:t xml:space="preserve">творческие задания (подбор аккомпанемента, сочинение на заданный </w:t>
      </w:r>
      <w:proofErr w:type="spellStart"/>
      <w:r>
        <w:t>ри</w:t>
      </w:r>
      <w:proofErr w:type="spellEnd"/>
      <w:r>
        <w:t xml:space="preserve"> -м, сочинение собственной мелодии и т.д.).</w:t>
      </w:r>
    </w:p>
    <w:p w:rsidR="00F55FAF" w:rsidRDefault="00022351">
      <w:pPr>
        <w:pStyle w:val="1"/>
        <w:spacing w:after="76"/>
        <w:ind w:left="514"/>
      </w:pPr>
      <w:r>
        <w:t>Критерии оценки</w:t>
      </w:r>
    </w:p>
    <w:p w:rsidR="00F55FAF" w:rsidRDefault="00022351">
      <w:pPr>
        <w:spacing w:line="353" w:lineRule="auto"/>
        <w:ind w:left="525" w:right="36" w:firstLine="698"/>
      </w:pPr>
      <w:r>
        <w:t>Уровень приобретенных знаний. умений и навыков должен соответствовать программным требованиям.</w:t>
      </w:r>
    </w:p>
    <w:p w:rsidR="00F55FAF" w:rsidRDefault="00022351">
      <w:pPr>
        <w:spacing w:line="361" w:lineRule="auto"/>
        <w:ind w:left="525" w:right="36" w:firstLine="835"/>
      </w:pPr>
      <w:r>
        <w:t>При оценивании учащегося, осваивающегося общеразвивающую программу, следует учитывать:</w:t>
      </w:r>
    </w:p>
    <w:p w:rsidR="00F55FAF" w:rsidRDefault="00022351">
      <w:pPr>
        <w:spacing w:line="351" w:lineRule="auto"/>
        <w:ind w:left="511" w:right="187" w:firstLine="713"/>
      </w:pPr>
      <w:r>
        <w:t xml:space="preserve">знание теоретического материала; умение определять лад, тональность, размер произведения; умение интонировать в едином темпе и точно выполняя ритм, опираясь на </w:t>
      </w:r>
      <w:proofErr w:type="spellStart"/>
      <w:r>
        <w:t>дирижирование</w:t>
      </w:r>
      <w:proofErr w:type="spellEnd"/>
      <w:r>
        <w:t>, умение записать нотами знакомую мелодию, умение определять на слух элементы музыкального языка, формирование устойчивого интереса к музыкальному искусству, к занятиям музыкой; степень продвижения учащегося, успешность личностных достижений.</w:t>
      </w:r>
    </w:p>
    <w:p w:rsidR="00F55FAF" w:rsidRDefault="00022351">
      <w:pPr>
        <w:spacing w:after="25" w:line="352" w:lineRule="auto"/>
        <w:ind w:left="496" w:right="43" w:firstLine="698"/>
        <w:jc w:val="left"/>
      </w:pPr>
      <w:r>
        <w:t xml:space="preserve">При оценивании учащегося, осваивающегося общеразвивающую программу, следует учитывать комплексное выполнение </w:t>
      </w:r>
      <w:proofErr w:type="gramStart"/>
      <w:r>
        <w:t>всех задач</w:t>
      </w:r>
      <w:proofErr w:type="gramEnd"/>
      <w:r>
        <w:t xml:space="preserve"> поставленных педагогом, в любой форме работы.</w:t>
      </w:r>
    </w:p>
    <w:p w:rsidR="00F55FAF" w:rsidRDefault="00022351">
      <w:pPr>
        <w:spacing w:after="110" w:line="259" w:lineRule="auto"/>
        <w:ind w:left="10" w:right="158" w:hanging="10"/>
        <w:jc w:val="right"/>
      </w:pPr>
      <w:r>
        <w:t>По итогам выполнения программы выставляется оценка по пятибалльной</w:t>
      </w:r>
    </w:p>
    <w:p w:rsidR="00F55FAF" w:rsidRDefault="00022351">
      <w:pPr>
        <w:ind w:left="550" w:right="36"/>
      </w:pPr>
      <w:r>
        <w:t>шкале.</w:t>
      </w:r>
    </w:p>
    <w:tbl>
      <w:tblPr>
        <w:tblStyle w:val="TableGrid"/>
        <w:tblW w:w="9491" w:type="dxa"/>
        <w:tblInd w:w="569" w:type="dxa"/>
        <w:tblCellMar>
          <w:top w:w="53" w:type="dxa"/>
          <w:left w:w="96" w:type="dxa"/>
          <w:bottom w:w="0" w:type="dxa"/>
          <w:right w:w="91" w:type="dxa"/>
        </w:tblCellMar>
        <w:tblLook w:val="04A0" w:firstRow="1" w:lastRow="0" w:firstColumn="1" w:lastColumn="0" w:noHBand="0" w:noVBand="1"/>
      </w:tblPr>
      <w:tblGrid>
        <w:gridCol w:w="3247"/>
        <w:gridCol w:w="6244"/>
      </w:tblGrid>
      <w:tr w:rsidR="00F55FAF">
        <w:trPr>
          <w:trHeight w:val="497"/>
        </w:trPr>
        <w:tc>
          <w:tcPr>
            <w:tcW w:w="323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710" w:firstLine="0"/>
              <w:jc w:val="center"/>
            </w:pPr>
            <w:r>
              <w:rPr>
                <w:sz w:val="30"/>
              </w:rPr>
              <w:t>Оценка</w:t>
            </w:r>
          </w:p>
        </w:tc>
        <w:tc>
          <w:tcPr>
            <w:tcW w:w="6255"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698" w:firstLine="0"/>
              <w:jc w:val="center"/>
            </w:pPr>
            <w:r>
              <w:rPr>
                <w:sz w:val="30"/>
              </w:rPr>
              <w:t>Критерии оценивания</w:t>
            </w:r>
          </w:p>
        </w:tc>
      </w:tr>
      <w:tr w:rsidR="00F55FAF">
        <w:trPr>
          <w:trHeight w:val="2913"/>
        </w:trPr>
        <w:tc>
          <w:tcPr>
            <w:tcW w:w="323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 w:firstLine="0"/>
              <w:jc w:val="left"/>
            </w:pPr>
            <w:r>
              <w:lastRenderedPageBreak/>
              <w:t>5 («отлично»)</w:t>
            </w:r>
          </w:p>
        </w:tc>
        <w:tc>
          <w:tcPr>
            <w:tcW w:w="6255" w:type="dxa"/>
            <w:tcBorders>
              <w:top w:val="single" w:sz="2" w:space="0" w:color="000000"/>
              <w:left w:val="single" w:sz="2" w:space="0" w:color="000000"/>
              <w:bottom w:val="single" w:sz="2" w:space="0" w:color="000000"/>
              <w:right w:val="single" w:sz="2" w:space="0" w:color="000000"/>
            </w:tcBorders>
          </w:tcPr>
          <w:p w:rsidR="00F55FAF" w:rsidRDefault="00022351">
            <w:pPr>
              <w:spacing w:after="237" w:line="259" w:lineRule="auto"/>
              <w:ind w:left="14" w:firstLine="0"/>
            </w:pPr>
            <w:r>
              <w:t>чистое интонирование, хороший темп ответа,</w:t>
            </w:r>
          </w:p>
          <w:p w:rsidR="00F55FAF" w:rsidRDefault="00022351">
            <w:pPr>
              <w:spacing w:after="27" w:line="363" w:lineRule="auto"/>
              <w:ind w:left="14" w:right="7" w:firstLine="0"/>
            </w:pPr>
            <w:r>
              <w:t xml:space="preserve">правильное </w:t>
            </w:r>
            <w:proofErr w:type="spellStart"/>
            <w:r>
              <w:t>дирижирование</w:t>
            </w:r>
            <w:proofErr w:type="spellEnd"/>
            <w:r>
              <w:t>, демонстрация основных теоретических знаний; музыкальный диктант записан полностью без ошибок в</w:t>
            </w:r>
          </w:p>
          <w:p w:rsidR="00F55FAF" w:rsidRDefault="00022351">
            <w:pPr>
              <w:spacing w:after="0" w:line="259" w:lineRule="auto"/>
              <w:ind w:left="14" w:firstLine="0"/>
              <w:jc w:val="left"/>
            </w:pPr>
            <w:r>
              <w:t xml:space="preserve">пределах отведенного времени и количества </w:t>
            </w:r>
            <w:proofErr w:type="spellStart"/>
            <w:r>
              <w:t>проигрываний</w:t>
            </w:r>
            <w:proofErr w:type="spellEnd"/>
            <w:r>
              <w:t>.</w:t>
            </w:r>
          </w:p>
        </w:tc>
      </w:tr>
      <w:tr w:rsidR="00F55FAF">
        <w:trPr>
          <w:trHeight w:val="2393"/>
        </w:trPr>
        <w:tc>
          <w:tcPr>
            <w:tcW w:w="323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19" w:firstLine="0"/>
              <w:jc w:val="left"/>
            </w:pPr>
            <w:r>
              <w:t>4 («хорошо»)</w:t>
            </w:r>
          </w:p>
        </w:tc>
        <w:tc>
          <w:tcPr>
            <w:tcW w:w="6255" w:type="dxa"/>
            <w:tcBorders>
              <w:top w:val="single" w:sz="2" w:space="0" w:color="000000"/>
              <w:left w:val="single" w:sz="2" w:space="0" w:color="000000"/>
              <w:bottom w:val="single" w:sz="2" w:space="0" w:color="000000"/>
              <w:right w:val="single" w:sz="2" w:space="0" w:color="000000"/>
            </w:tcBorders>
          </w:tcPr>
          <w:p w:rsidR="00F55FAF" w:rsidRDefault="00022351">
            <w:pPr>
              <w:spacing w:after="172" w:line="259" w:lineRule="auto"/>
              <w:ind w:left="22" w:firstLine="0"/>
            </w:pPr>
            <w:r>
              <w:t>недочеты в отдельных видах работы: небольшие</w:t>
            </w:r>
          </w:p>
          <w:p w:rsidR="00F55FAF" w:rsidRDefault="00022351">
            <w:pPr>
              <w:spacing w:after="10" w:line="347" w:lineRule="auto"/>
              <w:ind w:left="14" w:right="7" w:firstLine="7"/>
            </w:pPr>
            <w:r>
              <w:t xml:space="preserve">погрешности в интонировании, нарушения в темпе ответа, ошибки в </w:t>
            </w:r>
            <w:proofErr w:type="spellStart"/>
            <w:r>
              <w:t>дирижировании</w:t>
            </w:r>
            <w:proofErr w:type="spellEnd"/>
            <w:r>
              <w:t>, ошибки в теоретических знаниях, допущено 2-3 ошибки</w:t>
            </w:r>
          </w:p>
          <w:p w:rsidR="00F55FAF" w:rsidRDefault="00022351">
            <w:pPr>
              <w:spacing w:after="0" w:line="259" w:lineRule="auto"/>
              <w:ind w:left="14" w:firstLine="0"/>
              <w:jc w:val="left"/>
            </w:pPr>
            <w:r>
              <w:t>при записи музыкального диктанта.</w:t>
            </w:r>
          </w:p>
        </w:tc>
      </w:tr>
      <w:tr w:rsidR="00F55FAF">
        <w:trPr>
          <w:trHeight w:val="2404"/>
        </w:trPr>
        <w:tc>
          <w:tcPr>
            <w:tcW w:w="3236" w:type="dxa"/>
            <w:tcBorders>
              <w:top w:val="single" w:sz="2" w:space="0" w:color="000000"/>
              <w:left w:val="single" w:sz="2" w:space="0" w:color="000000"/>
              <w:bottom w:val="single" w:sz="2" w:space="0" w:color="000000"/>
              <w:right w:val="single" w:sz="2" w:space="0" w:color="000000"/>
            </w:tcBorders>
          </w:tcPr>
          <w:p w:rsidR="00F55FAF" w:rsidRDefault="00022351">
            <w:pPr>
              <w:spacing w:after="0" w:line="259" w:lineRule="auto"/>
              <w:ind w:left="26" w:firstLine="0"/>
              <w:jc w:val="left"/>
            </w:pPr>
            <w:r>
              <w:t>З («удовлетворительно»)</w:t>
            </w:r>
          </w:p>
        </w:tc>
        <w:tc>
          <w:tcPr>
            <w:tcW w:w="6255" w:type="dxa"/>
            <w:tcBorders>
              <w:top w:val="single" w:sz="2" w:space="0" w:color="000000"/>
              <w:left w:val="single" w:sz="2" w:space="0" w:color="000000"/>
              <w:bottom w:val="single" w:sz="2" w:space="0" w:color="000000"/>
              <w:right w:val="single" w:sz="2" w:space="0" w:color="000000"/>
            </w:tcBorders>
          </w:tcPr>
          <w:p w:rsidR="00F55FAF" w:rsidRDefault="00022351">
            <w:pPr>
              <w:spacing w:after="0" w:line="345" w:lineRule="auto"/>
              <w:ind w:left="14" w:firstLine="0"/>
            </w:pPr>
            <w:r>
              <w:t>ошибки, плохое владение интонацией, замедленный темп ответа, грубые ошибки в</w:t>
            </w:r>
          </w:p>
          <w:p w:rsidR="00F55FAF" w:rsidRDefault="00022351">
            <w:pPr>
              <w:spacing w:after="0" w:line="259" w:lineRule="auto"/>
              <w:ind w:left="7" w:right="14" w:firstLine="0"/>
            </w:pPr>
            <w:r>
              <w:t>теоретических знаниях; при записи музыкального диктанта допущено большое количество (4-8) ошибок.</w:t>
            </w:r>
          </w:p>
        </w:tc>
      </w:tr>
      <w:tr w:rsidR="00F55FAF">
        <w:trPr>
          <w:trHeight w:val="1934"/>
        </w:trPr>
        <w:tc>
          <w:tcPr>
            <w:tcW w:w="3236" w:type="dxa"/>
            <w:tcBorders>
              <w:top w:val="single" w:sz="2" w:space="0" w:color="000000"/>
              <w:left w:val="single" w:sz="2" w:space="0" w:color="000000"/>
              <w:bottom w:val="single" w:sz="2" w:space="0" w:color="000000"/>
              <w:right w:val="single" w:sz="2" w:space="0" w:color="000000"/>
            </w:tcBorders>
          </w:tcPr>
          <w:p w:rsidR="00F55FAF" w:rsidRDefault="00022351">
            <w:pPr>
              <w:spacing w:after="107" w:line="259" w:lineRule="auto"/>
              <w:ind w:left="12" w:firstLine="0"/>
              <w:jc w:val="left"/>
            </w:pPr>
            <w:r>
              <w:rPr>
                <w:sz w:val="30"/>
              </w:rPr>
              <w:t>2</w:t>
            </w:r>
          </w:p>
          <w:p w:rsidR="00F55FAF" w:rsidRDefault="00022351">
            <w:pPr>
              <w:spacing w:after="0" w:line="259" w:lineRule="auto"/>
              <w:ind w:left="12" w:firstLine="0"/>
            </w:pPr>
            <w:r>
              <w:t>(«неудовлетворительно»)</w:t>
            </w:r>
          </w:p>
        </w:tc>
        <w:tc>
          <w:tcPr>
            <w:tcW w:w="6255" w:type="dxa"/>
            <w:tcBorders>
              <w:top w:val="single" w:sz="2" w:space="0" w:color="000000"/>
              <w:left w:val="single" w:sz="2" w:space="0" w:color="000000"/>
              <w:bottom w:val="single" w:sz="2" w:space="0" w:color="000000"/>
              <w:right w:val="single" w:sz="2" w:space="0" w:color="000000"/>
            </w:tcBorders>
          </w:tcPr>
          <w:p w:rsidR="00F55FAF" w:rsidRDefault="00022351">
            <w:pPr>
              <w:spacing w:after="170" w:line="259" w:lineRule="auto"/>
              <w:ind w:left="7" w:firstLine="0"/>
            </w:pPr>
            <w:r>
              <w:t>грубые ошибки, не владение интонацией,</w:t>
            </w:r>
          </w:p>
          <w:p w:rsidR="00F55FAF" w:rsidRDefault="00022351">
            <w:pPr>
              <w:spacing w:after="0" w:line="259" w:lineRule="auto"/>
              <w:ind w:left="0" w:right="22" w:firstLine="0"/>
            </w:pPr>
            <w:r>
              <w:t>медленный темп ответа, отсутствие теоретических знаний; музыкальный диктант записан меньше, чем наполовину.</w:t>
            </w:r>
          </w:p>
        </w:tc>
      </w:tr>
    </w:tbl>
    <w:p w:rsidR="00F55FAF" w:rsidRDefault="00022351">
      <w:pPr>
        <w:spacing w:after="115" w:line="259" w:lineRule="auto"/>
        <w:ind w:left="543" w:hanging="10"/>
        <w:jc w:val="left"/>
      </w:pPr>
      <w:r>
        <w:rPr>
          <w:sz w:val="30"/>
        </w:rPr>
        <w:t>V. Методическое обеспечение учебного процесса</w:t>
      </w:r>
    </w:p>
    <w:p w:rsidR="00F55FAF" w:rsidRDefault="00022351">
      <w:pPr>
        <w:spacing w:after="122" w:line="259" w:lineRule="auto"/>
        <w:ind w:left="521" w:hanging="10"/>
        <w:jc w:val="left"/>
      </w:pPr>
      <w:proofErr w:type="spellStart"/>
      <w:r>
        <w:rPr>
          <w:sz w:val="30"/>
        </w:rPr>
        <w:t>МетоДические</w:t>
      </w:r>
      <w:proofErr w:type="spellEnd"/>
      <w:r>
        <w:rPr>
          <w:sz w:val="30"/>
        </w:rPr>
        <w:t xml:space="preserve"> </w:t>
      </w:r>
      <w:proofErr w:type="spellStart"/>
      <w:r>
        <w:rPr>
          <w:sz w:val="30"/>
        </w:rPr>
        <w:t>рекоменДации</w:t>
      </w:r>
      <w:proofErr w:type="spellEnd"/>
      <w:r>
        <w:rPr>
          <w:sz w:val="30"/>
        </w:rPr>
        <w:t xml:space="preserve"> преподавателям</w:t>
      </w:r>
    </w:p>
    <w:p w:rsidR="00F55FAF" w:rsidRDefault="00022351">
      <w:pPr>
        <w:spacing w:after="171" w:line="259" w:lineRule="auto"/>
        <w:ind w:left="10" w:right="180" w:hanging="10"/>
        <w:jc w:val="right"/>
      </w:pPr>
      <w:r>
        <w:t>Одной из необходимых форм работы на уроках сольфеджио являются</w:t>
      </w:r>
    </w:p>
    <w:p w:rsidR="00F55FAF" w:rsidRDefault="00022351">
      <w:pPr>
        <w:spacing w:line="356" w:lineRule="auto"/>
        <w:ind w:left="536" w:right="36"/>
      </w:pPr>
      <w:r>
        <w:t>вокально-интонационные упражнения (пение гамм, интервалов, аккордов, секвенций, различных мелодических оборотов и т.д.). Вокально-</w:t>
      </w:r>
    </w:p>
    <w:p w:rsidR="00F55FAF" w:rsidRDefault="00022351">
      <w:pPr>
        <w:spacing w:line="348" w:lineRule="auto"/>
        <w:ind w:left="536" w:right="36"/>
      </w:pPr>
      <w:r>
        <w:t xml:space="preserve">интонационные упражнения дают возможность закрепить практически те теоретические сведения, которые обучающиеся получают на уроках сольфеджио. При работе над интонационными упражнениями педагог должен внимательно следить за качеством пения (чистота интонации, строя, свободное </w:t>
      </w:r>
      <w:proofErr w:type="spellStart"/>
      <w:r>
        <w:t>ды</w:t>
      </w:r>
      <w:proofErr w:type="spellEnd"/>
      <w:r>
        <w:t xml:space="preserve"> </w:t>
      </w:r>
      <w:proofErr w:type="spellStart"/>
      <w:r>
        <w:t>кание</w:t>
      </w:r>
      <w:proofErr w:type="spellEnd"/>
      <w:r>
        <w:t xml:space="preserve">, умение петь распевно). На начальном этапе обучения рекомендуется петь </w:t>
      </w:r>
      <w:r>
        <w:lastRenderedPageBreak/>
        <w:t xml:space="preserve">интонационные упражнения хором или группами и лишь, затем переходить к индивидуальному исполнению. В целях воспитания функционально-гармонического слуха, чувства строя, ансамбля необходимо </w:t>
      </w:r>
      <w:proofErr w:type="spellStart"/>
      <w:r>
        <w:t>пропевать</w:t>
      </w:r>
      <w:proofErr w:type="spellEnd"/>
      <w:r>
        <w:t xml:space="preserve"> интервалы, аккорды и их последовательности в гармоническом звучании. Вокально-интонационные упражнения чаще всего используют в начале урока, при распевании, или перед </w:t>
      </w:r>
      <w:proofErr w:type="spellStart"/>
      <w:r>
        <w:t>сольфеджированием</w:t>
      </w:r>
      <w:proofErr w:type="spellEnd"/>
      <w:r>
        <w:t>.</w:t>
      </w:r>
    </w:p>
    <w:p w:rsidR="00F55FAF" w:rsidRDefault="00022351">
      <w:pPr>
        <w:spacing w:line="342" w:lineRule="auto"/>
        <w:ind w:left="640" w:right="36" w:firstLine="720"/>
      </w:pPr>
      <w:proofErr w:type="spellStart"/>
      <w:r>
        <w:t>Сольфеджирование</w:t>
      </w:r>
      <w:proofErr w:type="spellEnd"/>
      <w:r>
        <w:t xml:space="preserve"> является основной формой работы в классе сольфеджио. При </w:t>
      </w:r>
      <w:proofErr w:type="spellStart"/>
      <w:r>
        <w:t>сольфеджировании</w:t>
      </w:r>
      <w:proofErr w:type="spellEnd"/>
      <w:r>
        <w:t xml:space="preserve"> вырабатываются правильные певческие </w:t>
      </w:r>
      <w:proofErr w:type="gramStart"/>
      <w:r>
        <w:t>на:.</w:t>
      </w:r>
      <w:proofErr w:type="spellStart"/>
      <w:proofErr w:type="gramEnd"/>
      <w:r>
        <w:t>ыки</w:t>
      </w:r>
      <w:proofErr w:type="spellEnd"/>
      <w:r>
        <w:t xml:space="preserve">. интонационная точность. сознательное отношение к музыкальному тексту, воспитывается чувство лада. Работа в этом направлении должна вестись в течение всех лет обучения. С первых уроков необходимо следить за правильным </w:t>
      </w:r>
      <w:proofErr w:type="spellStart"/>
      <w:r>
        <w:t>звукоизвлечением</w:t>
      </w:r>
      <w:proofErr w:type="spellEnd"/>
      <w:r>
        <w:t xml:space="preserve">, дыханием, фразировкой, обращать внимание на посадку обучающихся при пении. Педагог должен ориентироваться на голосовой диапазон учащихся. На уроках сольфеджио должно преобладать пение без сопровождения; не рекомендуется дублировать исполняемую мелодию на фортепиано. Для развития ансамблевого чувства и гармонического слуха следует вводить элементы двухголосных примеров. Пение с листа - один из важнейших практических навыков. Навык пения с листа вырабатывается постепенно и требует к началу момента работы наличие у обучающихся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грамоты. В процессе работы особое внимание следует уделять развитию внутреннего слуха (научить учащихся мысленно представить себе написанную мелодию, свободно ориентироваться в ней). Перед началом пения исполняемый пример необходимо разобрать, проанализировать. При пении с листа очень важна предварительная настройка в данной тональности. Музыкальные примеры пения с листа должны быть легче разучиваемых в классе. В них должны преобладать знакомые, обучающимся мелодические и ритмические обороты. Как </w:t>
      </w:r>
      <w:proofErr w:type="spellStart"/>
      <w:r>
        <w:t>сольфеджирование</w:t>
      </w:r>
      <w:proofErr w:type="spellEnd"/>
      <w:r>
        <w:t xml:space="preserve"> выученных примеров, так и пение с листа в младших классах следует проводить большей частью коллективно, </w:t>
      </w:r>
      <w:proofErr w:type="spellStart"/>
      <w:r>
        <w:t>лэуппами</w:t>
      </w:r>
      <w:proofErr w:type="spellEnd"/>
      <w:r>
        <w:t xml:space="preserve"> и лишь в дальнейшем переходить к </w:t>
      </w:r>
      <w:r>
        <w:lastRenderedPageBreak/>
        <w:t>индивидуальному пению. Важным и полезным приемом в работе является транспонирование выученных мелодий в другие тональности.</w:t>
      </w:r>
    </w:p>
    <w:p w:rsidR="00F55FAF" w:rsidRDefault="00022351">
      <w:pPr>
        <w:spacing w:line="340" w:lineRule="auto"/>
        <w:ind w:left="389" w:right="310" w:firstLine="561"/>
      </w:pPr>
      <w:r>
        <w:t xml:space="preserve">Воспитание чувства метроритма столь же </w:t>
      </w:r>
      <w:proofErr w:type="gramStart"/>
      <w:r>
        <w:t>необходимо</w:t>
      </w:r>
      <w:proofErr w:type="gramEnd"/>
      <w:r>
        <w:t xml:space="preserve"> как и развитие ладово-интонационных навыков. Возможности для развития чувства метроритма имеются в каждом виде работы (</w:t>
      </w:r>
      <w:proofErr w:type="spellStart"/>
      <w:r>
        <w:t>сольфеджтрование</w:t>
      </w:r>
      <w:proofErr w:type="spellEnd"/>
      <w:r>
        <w:t xml:space="preserve">, диктант, слуховой анализ и др.). При подборе первоначальных ритмических упражнений следует опираться на то, что восприятие ритма, особенно у детей, связано с двигательной реакцией. Можно рекомендовать следующие ритмические упражнения: простукивание ритмического рисунка знакомой песни, мелодии; повторное простукивание (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w:t>
      </w:r>
      <w:proofErr w:type="spellStart"/>
      <w:r>
        <w:t>пр</w:t>
      </w:r>
      <w:proofErr w:type="spellEnd"/>
      <w:r>
        <w:t xml:space="preserve"> </w:t>
      </w:r>
      <w:proofErr w:type="spellStart"/>
      <w:r>
        <w:t>говаривание</w:t>
      </w:r>
      <w:proofErr w:type="spellEnd"/>
      <w:r>
        <w:t xml:space="preserve"> ритмического рисунка слогами с тактированием или без него; ритмическое остинато; ритмический аккомпанемент к песням; чтение и воспроизведение несложных ритмических партитур на ударных инструментах; ритмические диктанты и т.д. Все упражнения предлагаются в разных размерах и темпах. Большую роль в работе над развитием чувства метроритма играет </w:t>
      </w:r>
      <w:proofErr w:type="spellStart"/>
      <w:r>
        <w:t>дирижирование</w:t>
      </w:r>
      <w:proofErr w:type="spellEnd"/>
      <w:r>
        <w:t>, но следует делать его самостоятельно. Вначале лучше работать над дирижерским жестом при пении знакомых, выученных мелодий, упражнений, а также при слушании музыки.</w:t>
      </w:r>
    </w:p>
    <w:p w:rsidR="00F55FAF" w:rsidRDefault="00022351">
      <w:pPr>
        <w:spacing w:line="358" w:lineRule="auto"/>
        <w:ind w:left="389" w:right="310" w:firstLine="705"/>
      </w:pPr>
      <w:r>
        <w:t xml:space="preserve">Слуховой анализ в курсе сольфеджио, наряду с пением, является </w:t>
      </w:r>
      <w:proofErr w:type="spellStart"/>
      <w:proofErr w:type="gramStart"/>
      <w:r>
        <w:t>осгс,вной</w:t>
      </w:r>
      <w:proofErr w:type="spellEnd"/>
      <w:proofErr w:type="gramEnd"/>
      <w:r>
        <w:t xml:space="preserve"> формой работы над развитием музыкального слуха учащихся. Систематическая работа по анализу на слух дает возможность учащимся накопить внутренние слуховые представления, развивает музыкальную память, мышление. Занятия по слуховому анализу должны проходить одновременно в двух направлениях:</w:t>
      </w:r>
    </w:p>
    <w:p w:rsidR="00F55FAF" w:rsidRDefault="00022351">
      <w:pPr>
        <w:ind w:left="399" w:right="36"/>
      </w:pPr>
      <w:r>
        <w:t>-целостный анализ музыкальных произведений или их отрывков;</w:t>
      </w:r>
    </w:p>
    <w:p w:rsidR="00F55FAF" w:rsidRDefault="00022351">
      <w:pPr>
        <w:spacing w:after="46"/>
        <w:ind w:left="643" w:right="36"/>
      </w:pPr>
      <w:r>
        <w:t>- анализ отдельных элементов музыкального языка.</w:t>
      </w:r>
    </w:p>
    <w:p w:rsidR="00F55FAF" w:rsidRDefault="00022351">
      <w:pPr>
        <w:spacing w:line="345" w:lineRule="auto"/>
        <w:ind w:left="640" w:right="108" w:firstLine="554"/>
      </w:pPr>
      <w:r>
        <w:t>Музыкальные произведения, особенно в начале, должны быть небольшими по объему, доступными по содержанию, разнообразными по характеру, стилистическим особенностям.</w:t>
      </w:r>
    </w:p>
    <w:p w:rsidR="00F55FAF" w:rsidRDefault="00022351">
      <w:pPr>
        <w:spacing w:line="340" w:lineRule="auto"/>
        <w:ind w:left="640" w:right="36" w:firstLine="705"/>
      </w:pPr>
      <w:r>
        <w:t xml:space="preserve">Диктант является одной из сложных форм работы в курсе сольфеджио. Не следует торопиться с введением этой формы работы, а некоторое время (в </w:t>
      </w:r>
      <w:r>
        <w:lastRenderedPageBreak/>
        <w:t>зависимости от продвинутости группы) заниматься лишь различными подготовительными упражнениями. Формы диктанта могут быть различными: диктант с предварительным разбором, диктант без предварительного разбора, устный диктант. Для развития внутреннего слуха следует предлагать учащимся запись знакомой мелодии. Очень важным моментом в работе над диктантом является его проверка, фиксация и разбор ошибок. Дома можно выучить диктант наизусть, транспонировать, подбирать на фортепиано.</w:t>
      </w:r>
    </w:p>
    <w:p w:rsidR="00F55FAF" w:rsidRDefault="00022351">
      <w:pPr>
        <w:spacing w:line="344" w:lineRule="auto"/>
        <w:ind w:left="640" w:right="36" w:firstLine="705"/>
      </w:pPr>
      <w:r>
        <w:t xml:space="preserve">Развитие творческой инициативы в процессе обучения играет огромную роль. Ребенок психологически раскрепощается, становится смелее при выполнении практических музыкальных заданий. Одним из обязательных условий творческой работы, особенно на начальном этапе, является ведущая роль эмоционального начала. Творческие задания должны быть доступны учащимся. Творческую работу можно начинать с первого года обучения, но лишь после того, как у детей накопится хотя бы небольшой запас </w:t>
      </w:r>
      <w:proofErr w:type="spellStart"/>
      <w:r>
        <w:t>музыкальнослуховых</w:t>
      </w:r>
      <w:proofErr w:type="spellEnd"/>
      <w:r>
        <w:t xml:space="preserve"> впечатлений и знаний. Основным видом творчества является импровизация: </w:t>
      </w:r>
      <w:proofErr w:type="spellStart"/>
      <w:r>
        <w:t>допевание</w:t>
      </w:r>
      <w:proofErr w:type="spellEnd"/>
      <w:r>
        <w:t xml:space="preserve"> ответной фразы, </w:t>
      </w:r>
      <w:proofErr w:type="spellStart"/>
      <w:r>
        <w:t>досочинение</w:t>
      </w:r>
      <w:proofErr w:type="spellEnd"/>
      <w:r>
        <w:t xml:space="preserve"> мелодии на заданный ритмический рисунок, сочинение мелодий на заданный текст, подбор аккомпанемента. Творческие задания могут быть как классными, так и домашними, с условием обязательной проверки или обсуждения работ всем классом. Творческие приемы развития слуха особенно эффективны в младших классах.</w:t>
      </w:r>
    </w:p>
    <w:p w:rsidR="00F55FAF" w:rsidRDefault="00022351">
      <w:pPr>
        <w:spacing w:after="30" w:line="362" w:lineRule="auto"/>
        <w:ind w:left="640" w:right="36" w:firstLine="713"/>
      </w:pPr>
      <w:r>
        <w:t xml:space="preserve">Все теоретические сведения должны быть тесно связаны с </w:t>
      </w:r>
      <w:proofErr w:type="spellStart"/>
      <w:r>
        <w:t>музыкальнослуховым</w:t>
      </w:r>
      <w:proofErr w:type="spellEnd"/>
      <w:r>
        <w:t xml:space="preserve"> опытом учащихся. В каждом последующем классе излагается новый материал, который может быть освоен при условии повторения и закрепления ранее пройденного. 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и т.д.) на фортепиано.</w:t>
      </w:r>
    </w:p>
    <w:p w:rsidR="00F55FAF" w:rsidRDefault="00022351">
      <w:pPr>
        <w:spacing w:line="367" w:lineRule="auto"/>
        <w:ind w:left="504" w:right="209" w:firstLine="698"/>
      </w:pPr>
      <w:r>
        <w:t xml:space="preserve">Занятия в классе должны сопровождаться внеклассной работой </w:t>
      </w:r>
      <w:r>
        <w:rPr>
          <w:noProof/>
        </w:rPr>
        <w:drawing>
          <wp:inline distT="0" distB="0" distL="0" distR="0">
            <wp:extent cx="54849" cy="22857"/>
            <wp:effectExtent l="0" t="0" r="0" b="0"/>
            <wp:docPr id="35803" name="Picture 35803"/>
            <wp:cNvGraphicFramePr/>
            <a:graphic xmlns:a="http://schemas.openxmlformats.org/drawingml/2006/main">
              <a:graphicData uri="http://schemas.openxmlformats.org/drawingml/2006/picture">
                <pic:pic xmlns:pic="http://schemas.openxmlformats.org/drawingml/2006/picture">
                  <pic:nvPicPr>
                    <pic:cNvPr id="35803" name="Picture 35803"/>
                    <pic:cNvPicPr/>
                  </pic:nvPicPr>
                  <pic:blipFill>
                    <a:blip r:embed="rId25"/>
                    <a:stretch>
                      <a:fillRect/>
                    </a:stretch>
                  </pic:blipFill>
                  <pic:spPr>
                    <a:xfrm>
                      <a:off x="0" y="0"/>
                      <a:ext cx="54849" cy="22857"/>
                    </a:xfrm>
                    <a:prstGeom prst="rect">
                      <a:avLst/>
                    </a:prstGeom>
                  </pic:spPr>
                </pic:pic>
              </a:graphicData>
            </a:graphic>
          </wp:inline>
        </w:drawing>
      </w:r>
      <w:r>
        <w:t>посещением выставок и концертных залов, прослушиванием музыкальных записей, просмотром концертов и музыкальных фильмов.</w:t>
      </w:r>
    </w:p>
    <w:p w:rsidR="00F55FAF" w:rsidRDefault="00022351">
      <w:pPr>
        <w:spacing w:after="484" w:line="363" w:lineRule="auto"/>
        <w:ind w:left="497" w:right="202" w:firstLine="705"/>
      </w:pPr>
      <w:r>
        <w:lastRenderedPageBreak/>
        <w:t>Большое значение имеет репертуар. Необходимо выбирать высокохудожественные произведения, разнообразные по форме и содержанию. Требования могут быть сокращены или упрощены соответственно уровню музыкального развития и возрасту учащихся.</w:t>
      </w:r>
    </w:p>
    <w:p w:rsidR="00F55FAF" w:rsidRDefault="00022351">
      <w:pPr>
        <w:spacing w:after="375" w:line="259" w:lineRule="auto"/>
        <w:ind w:left="514" w:right="1389" w:hanging="10"/>
        <w:jc w:val="left"/>
      </w:pPr>
      <w:r>
        <w:rPr>
          <w:sz w:val="26"/>
          <w:vertAlign w:val="superscript"/>
        </w:rPr>
        <w:t>я</w:t>
      </w:r>
      <w:r>
        <w:rPr>
          <w:sz w:val="26"/>
        </w:rPr>
        <w:t>л. СПИСОК УЧЕБНОЙ И МЕТОДИЧЕСКОЙ ЛИТЕРАТУРЫ</w:t>
      </w:r>
    </w:p>
    <w:p w:rsidR="00F55FAF" w:rsidRDefault="00022351">
      <w:pPr>
        <w:pStyle w:val="1"/>
        <w:spacing w:after="284"/>
        <w:ind w:left="310" w:firstLine="0"/>
        <w:jc w:val="center"/>
      </w:pPr>
      <w:r>
        <w:t>Учебная литература</w:t>
      </w:r>
    </w:p>
    <w:p w:rsidR="00F55FAF" w:rsidRDefault="00022351">
      <w:pPr>
        <w:numPr>
          <w:ilvl w:val="0"/>
          <w:numId w:val="14"/>
        </w:numPr>
        <w:spacing w:after="93"/>
        <w:ind w:right="36" w:hanging="252"/>
      </w:pPr>
      <w:r>
        <w:t xml:space="preserve">Баева Н., </w:t>
      </w:r>
      <w:proofErr w:type="spellStart"/>
      <w:r>
        <w:t>Зебряк</w:t>
      </w:r>
      <w:proofErr w:type="spellEnd"/>
      <w:r>
        <w:t xml:space="preserve"> Т. Сольфеджио для 1-2 классов ДМШ. М., 2003.</w:t>
      </w:r>
    </w:p>
    <w:p w:rsidR="00F55FAF" w:rsidRDefault="00022351">
      <w:pPr>
        <w:numPr>
          <w:ilvl w:val="0"/>
          <w:numId w:val="14"/>
        </w:numPr>
        <w:spacing w:after="117"/>
        <w:ind w:right="36" w:hanging="252"/>
      </w:pPr>
      <w:proofErr w:type="spellStart"/>
      <w:r>
        <w:t>Барабошкина</w:t>
      </w:r>
      <w:proofErr w:type="spellEnd"/>
      <w:r>
        <w:t xml:space="preserve"> А. Сольфеджио: Учебник для 1 класса ДМШ. М., 2002.</w:t>
      </w:r>
    </w:p>
    <w:p w:rsidR="00F55FAF" w:rsidRDefault="00022351">
      <w:pPr>
        <w:spacing w:after="90"/>
        <w:ind w:left="1219" w:right="36"/>
      </w:pPr>
      <w:r>
        <w:t xml:space="preserve">З. </w:t>
      </w:r>
      <w:proofErr w:type="spellStart"/>
      <w:r>
        <w:t>Барабошкина</w:t>
      </w:r>
      <w:proofErr w:type="spellEnd"/>
      <w:r>
        <w:t xml:space="preserve"> А. Сольфеджио: Учебник для 2 класса ДМШ. М., 2005.</w:t>
      </w:r>
    </w:p>
    <w:p w:rsidR="00F55FAF" w:rsidRDefault="00022351">
      <w:pPr>
        <w:numPr>
          <w:ilvl w:val="0"/>
          <w:numId w:val="15"/>
        </w:numPr>
        <w:spacing w:after="106"/>
        <w:ind w:left="1475" w:right="36" w:hanging="259"/>
      </w:pPr>
      <w:r>
        <w:t>Давыдова Е. и Запорожец С. Сольфеджио: Учебник для З класса ДМШ.</w:t>
      </w:r>
    </w:p>
    <w:p w:rsidR="00F55FAF" w:rsidRDefault="00022351">
      <w:pPr>
        <w:ind w:left="514" w:right="36"/>
      </w:pPr>
      <w:r>
        <w:t>м., 1993.</w:t>
      </w:r>
    </w:p>
    <w:p w:rsidR="00F55FAF" w:rsidRDefault="00022351">
      <w:pPr>
        <w:numPr>
          <w:ilvl w:val="0"/>
          <w:numId w:val="15"/>
        </w:numPr>
        <w:spacing w:after="96"/>
        <w:ind w:left="1475" w:right="36" w:hanging="259"/>
      </w:pPr>
      <w:r>
        <w:t>Давыдова Е. Сольфеджио: Учебник для 4 класса ДМШ. М., 1978.</w:t>
      </w:r>
    </w:p>
    <w:p w:rsidR="00F55FAF" w:rsidRDefault="00022351">
      <w:pPr>
        <w:numPr>
          <w:ilvl w:val="0"/>
          <w:numId w:val="15"/>
        </w:numPr>
        <w:spacing w:after="98"/>
        <w:ind w:left="1475" w:right="36" w:hanging="259"/>
      </w:pPr>
      <w:r>
        <w:t>Давыдова Е. Сольфеджио: Учебник для 5 класса ДМШ. М., 1981.</w:t>
      </w:r>
    </w:p>
    <w:p w:rsidR="00F55FAF" w:rsidRDefault="00022351">
      <w:pPr>
        <w:numPr>
          <w:ilvl w:val="0"/>
          <w:numId w:val="15"/>
        </w:numPr>
        <w:spacing w:after="101"/>
        <w:ind w:left="1475" w:right="36" w:hanging="259"/>
      </w:pPr>
      <w:r>
        <w:t xml:space="preserve">Калмыков Б. и </w:t>
      </w:r>
      <w:proofErr w:type="spellStart"/>
      <w:r>
        <w:t>Фридкин</w:t>
      </w:r>
      <w:proofErr w:type="spellEnd"/>
      <w:r>
        <w:t xml:space="preserve"> Г. Сольфеджио, ч. 1. М., 1989.</w:t>
      </w:r>
    </w:p>
    <w:p w:rsidR="00F55FAF" w:rsidRDefault="00022351">
      <w:pPr>
        <w:numPr>
          <w:ilvl w:val="0"/>
          <w:numId w:val="15"/>
        </w:numPr>
        <w:spacing w:after="99"/>
        <w:ind w:left="1475" w:right="36" w:hanging="259"/>
      </w:pPr>
      <w:r>
        <w:t xml:space="preserve">Калмыков Б. и </w:t>
      </w:r>
      <w:proofErr w:type="spellStart"/>
      <w:r>
        <w:t>Фридкин</w:t>
      </w:r>
      <w:proofErr w:type="spellEnd"/>
      <w:r>
        <w:t xml:space="preserve"> Г. Сольфеджио, ч. 2. М., 1992.</w:t>
      </w:r>
    </w:p>
    <w:p w:rsidR="00F55FAF" w:rsidRDefault="00022351">
      <w:pPr>
        <w:numPr>
          <w:ilvl w:val="0"/>
          <w:numId w:val="15"/>
        </w:numPr>
        <w:spacing w:after="89"/>
        <w:ind w:left="1475" w:right="36" w:hanging="259"/>
      </w:pPr>
      <w:r>
        <w:t>Калужская Т. Сольфеджио: Учебное пособие для 6-го класса ДМШ. М.,</w:t>
      </w:r>
    </w:p>
    <w:p w:rsidR="00F55FAF" w:rsidRDefault="00022351">
      <w:pPr>
        <w:spacing w:after="143"/>
        <w:ind w:left="536" w:right="36"/>
      </w:pPr>
      <w:r>
        <w:t>1995.</w:t>
      </w:r>
    </w:p>
    <w:p w:rsidR="00F55FAF" w:rsidRDefault="00022351">
      <w:pPr>
        <w:spacing w:after="67"/>
        <w:ind w:left="2861" w:right="36"/>
      </w:pPr>
      <w:r>
        <w:t>Дополнительная и методическая литература</w:t>
      </w:r>
    </w:p>
    <w:p w:rsidR="00F55FAF" w:rsidRDefault="00022351">
      <w:pPr>
        <w:numPr>
          <w:ilvl w:val="0"/>
          <w:numId w:val="16"/>
        </w:numPr>
        <w:spacing w:after="29" w:line="336" w:lineRule="auto"/>
        <w:ind w:right="36" w:firstLine="734"/>
      </w:pPr>
      <w:proofErr w:type="spellStart"/>
      <w:r>
        <w:t>Абелян</w:t>
      </w:r>
      <w:proofErr w:type="spellEnd"/>
      <w:r>
        <w:t xml:space="preserve"> Л. Забавное сольфеджио: Учебное пособие для детей дошкольного и младшего школьного возраста. М., 2005.</w:t>
      </w:r>
    </w:p>
    <w:p w:rsidR="00F55FAF" w:rsidRDefault="00022351">
      <w:pPr>
        <w:numPr>
          <w:ilvl w:val="0"/>
          <w:numId w:val="16"/>
        </w:numPr>
        <w:spacing w:after="122"/>
        <w:ind w:right="36" w:firstLine="734"/>
      </w:pPr>
      <w:r>
        <w:t>Алексеева Л. Игровое сольфеджио для малышей. М., 2004</w:t>
      </w:r>
    </w:p>
    <w:p w:rsidR="00F55FAF" w:rsidRDefault="00022351">
      <w:pPr>
        <w:tabs>
          <w:tab w:val="center" w:pos="1310"/>
          <w:tab w:val="center" w:pos="5172"/>
        </w:tabs>
        <w:ind w:left="0" w:firstLine="0"/>
        <w:jc w:val="left"/>
      </w:pPr>
      <w:r>
        <w:tab/>
        <w:t>З.</w:t>
      </w:r>
      <w:r>
        <w:tab/>
        <w:t>Андреева М. От примы до октавы. 1-7 классы М. 1994.</w:t>
      </w:r>
    </w:p>
    <w:p w:rsidR="00F55FAF" w:rsidRDefault="00022351">
      <w:pPr>
        <w:numPr>
          <w:ilvl w:val="0"/>
          <w:numId w:val="17"/>
        </w:numPr>
        <w:spacing w:line="355" w:lineRule="auto"/>
        <w:ind w:right="36" w:firstLine="709"/>
      </w:pPr>
      <w:r>
        <w:t>Белая Н. Нотная грамота. Элементарная теория музыки. Игры на уроках. В 2-х частях. С-П., 1999.</w:t>
      </w:r>
    </w:p>
    <w:p w:rsidR="00F55FAF" w:rsidRDefault="00022351">
      <w:pPr>
        <w:numPr>
          <w:ilvl w:val="0"/>
          <w:numId w:val="17"/>
        </w:numPr>
        <w:spacing w:after="119"/>
        <w:ind w:right="36" w:firstLine="709"/>
      </w:pPr>
      <w:r>
        <w:t>Боровик Т. Изучение интервалов на уроках сольфеджио. М., 2006</w:t>
      </w:r>
    </w:p>
    <w:p w:rsidR="00F55FAF" w:rsidRDefault="00022351">
      <w:pPr>
        <w:numPr>
          <w:ilvl w:val="0"/>
          <w:numId w:val="17"/>
        </w:numPr>
        <w:spacing w:after="28" w:line="343" w:lineRule="auto"/>
        <w:ind w:right="36" w:firstLine="709"/>
      </w:pPr>
      <w:r>
        <w:t>Варламова А. и Семченко Л Сольфеджио: учебное пособие для пятилетнего курса обучения с 1-по 5 классы. М., 2005.</w:t>
      </w:r>
    </w:p>
    <w:p w:rsidR="00F55FAF" w:rsidRDefault="00022351">
      <w:pPr>
        <w:numPr>
          <w:ilvl w:val="0"/>
          <w:numId w:val="17"/>
        </w:numPr>
        <w:spacing w:after="124"/>
        <w:ind w:right="36" w:firstLine="709"/>
      </w:pPr>
      <w:r>
        <w:t>Вахромеев В. Сольфеджио. М., 1995.</w:t>
      </w:r>
    </w:p>
    <w:p w:rsidR="00F55FAF" w:rsidRDefault="00022351">
      <w:pPr>
        <w:numPr>
          <w:ilvl w:val="0"/>
          <w:numId w:val="17"/>
        </w:numPr>
        <w:spacing w:after="119"/>
        <w:ind w:right="36" w:firstLine="709"/>
      </w:pPr>
      <w:proofErr w:type="spellStart"/>
      <w:r>
        <w:lastRenderedPageBreak/>
        <w:t>Зебряк</w:t>
      </w:r>
      <w:proofErr w:type="spellEnd"/>
      <w:r>
        <w:t xml:space="preserve"> Т. Интонационные упражнения на уроках сольфеджио. М.,</w:t>
      </w:r>
    </w:p>
    <w:p w:rsidR="00F55FAF" w:rsidRDefault="00022351">
      <w:pPr>
        <w:spacing w:after="155"/>
        <w:ind w:left="550" w:right="36"/>
      </w:pPr>
      <w:r>
        <w:t>2006.</w:t>
      </w:r>
    </w:p>
    <w:p w:rsidR="00F55FAF" w:rsidRDefault="00022351">
      <w:pPr>
        <w:numPr>
          <w:ilvl w:val="0"/>
          <w:numId w:val="17"/>
        </w:numPr>
        <w:spacing w:after="146"/>
        <w:ind w:right="36" w:firstLine="709"/>
      </w:pPr>
      <w:r>
        <w:t>Калинина Г. Рабочая тетрадь по сольфеджио 1-5 классы</w:t>
      </w:r>
    </w:p>
    <w:p w:rsidR="00F55FAF" w:rsidRDefault="00022351">
      <w:pPr>
        <w:numPr>
          <w:ilvl w:val="0"/>
          <w:numId w:val="17"/>
        </w:numPr>
        <w:spacing w:after="136"/>
        <w:ind w:right="36" w:firstLine="709"/>
      </w:pPr>
      <w:proofErr w:type="spellStart"/>
      <w:r>
        <w:t>Камаева</w:t>
      </w:r>
      <w:proofErr w:type="spellEnd"/>
      <w:r>
        <w:t xml:space="preserve"> Т., </w:t>
      </w:r>
      <w:proofErr w:type="spellStart"/>
      <w:r>
        <w:t>Камаев</w:t>
      </w:r>
      <w:proofErr w:type="spellEnd"/>
      <w:r>
        <w:t xml:space="preserve"> А. Азартное сольфеджио. М., 2004.</w:t>
      </w:r>
    </w:p>
    <w:p w:rsidR="00F55FAF" w:rsidRDefault="00022351">
      <w:pPr>
        <w:numPr>
          <w:ilvl w:val="0"/>
          <w:numId w:val="17"/>
        </w:numPr>
        <w:spacing w:after="140"/>
        <w:ind w:right="36" w:firstLine="709"/>
      </w:pPr>
      <w:proofErr w:type="spellStart"/>
      <w:r>
        <w:t>Камозина</w:t>
      </w:r>
      <w:proofErr w:type="spellEnd"/>
      <w:r>
        <w:t xml:space="preserve"> О. Неправильное сольфеджио. Ростов-на-Дону, 2011</w:t>
      </w:r>
    </w:p>
    <w:p w:rsidR="00F55FAF" w:rsidRDefault="00022351">
      <w:pPr>
        <w:numPr>
          <w:ilvl w:val="0"/>
          <w:numId w:val="17"/>
        </w:numPr>
        <w:spacing w:line="364" w:lineRule="auto"/>
        <w:ind w:right="36" w:firstLine="709"/>
      </w:pPr>
      <w:proofErr w:type="spellStart"/>
      <w:r>
        <w:t>Картавцева</w:t>
      </w:r>
      <w:proofErr w:type="spellEnd"/>
      <w:r>
        <w:t xml:space="preserve"> М. Развитие творческих навыков на уроках сольфеджио. Л., 1978.</w:t>
      </w:r>
    </w:p>
    <w:p w:rsidR="00F55FAF" w:rsidRDefault="00022351">
      <w:pPr>
        <w:numPr>
          <w:ilvl w:val="0"/>
          <w:numId w:val="17"/>
        </w:numPr>
        <w:spacing w:after="96"/>
        <w:ind w:right="36" w:firstLine="709"/>
      </w:pPr>
      <w:proofErr w:type="spellStart"/>
      <w:r>
        <w:t>Котляревская</w:t>
      </w:r>
      <w:proofErr w:type="spellEnd"/>
      <w:r>
        <w:t>-Крафт М. Сольфеджио. С-П., 1992.</w:t>
      </w:r>
    </w:p>
    <w:p w:rsidR="00F55FAF" w:rsidRDefault="00022351">
      <w:pPr>
        <w:numPr>
          <w:ilvl w:val="0"/>
          <w:numId w:val="17"/>
        </w:numPr>
        <w:spacing w:line="356" w:lineRule="auto"/>
        <w:ind w:right="36" w:firstLine="709"/>
      </w:pPr>
      <w:r>
        <w:t>Лежнева О. Практическая работа на уроках сольфеджио. Диктант. Слуховой анализ.</w:t>
      </w:r>
    </w:p>
    <w:p w:rsidR="00F55FAF" w:rsidRDefault="00022351">
      <w:pPr>
        <w:numPr>
          <w:ilvl w:val="0"/>
          <w:numId w:val="17"/>
        </w:numPr>
        <w:spacing w:line="333" w:lineRule="auto"/>
        <w:ind w:right="36" w:firstLine="709"/>
      </w:pPr>
      <w:proofErr w:type="spellStart"/>
      <w:r>
        <w:t>Маклыгин</w:t>
      </w:r>
      <w:proofErr w:type="spellEnd"/>
      <w:r>
        <w:t xml:space="preserve"> А. Импровизируем на фортепиано. Элементарная гармония. М., 1997. </w:t>
      </w:r>
      <w:proofErr w:type="spellStart"/>
      <w:r>
        <w:t>Вып</w:t>
      </w:r>
      <w:proofErr w:type="spellEnd"/>
      <w:r>
        <w:t>. 1.</w:t>
      </w:r>
    </w:p>
    <w:p w:rsidR="00F55FAF" w:rsidRDefault="00022351">
      <w:pPr>
        <w:numPr>
          <w:ilvl w:val="0"/>
          <w:numId w:val="17"/>
        </w:numPr>
        <w:spacing w:after="112"/>
        <w:ind w:right="36" w:firstLine="709"/>
      </w:pPr>
      <w:proofErr w:type="spellStart"/>
      <w:r>
        <w:t>Маклыгин</w:t>
      </w:r>
      <w:proofErr w:type="spellEnd"/>
      <w:r>
        <w:t xml:space="preserve"> А. Импровизируем на фортепиано. Фактурные рисунки.</w:t>
      </w:r>
    </w:p>
    <w:p w:rsidR="00F55FAF" w:rsidRDefault="00022351">
      <w:pPr>
        <w:spacing w:after="45"/>
        <w:ind w:left="528" w:right="36"/>
      </w:pPr>
      <w:r>
        <w:t xml:space="preserve">м., 1999. </w:t>
      </w:r>
      <w:proofErr w:type="spellStart"/>
      <w:r>
        <w:t>вып</w:t>
      </w:r>
      <w:proofErr w:type="spellEnd"/>
      <w:r>
        <w:t>. 2.</w:t>
      </w:r>
    </w:p>
    <w:p w:rsidR="00F55FAF" w:rsidRDefault="00022351">
      <w:pPr>
        <w:numPr>
          <w:ilvl w:val="0"/>
          <w:numId w:val="17"/>
        </w:numPr>
        <w:spacing w:after="136"/>
        <w:ind w:right="36" w:firstLine="709"/>
      </w:pPr>
      <w:proofErr w:type="spellStart"/>
      <w:r>
        <w:t>Металлиди</w:t>
      </w:r>
      <w:proofErr w:type="spellEnd"/>
      <w:r>
        <w:t xml:space="preserve"> Ж., </w:t>
      </w:r>
      <w:proofErr w:type="spellStart"/>
      <w:r>
        <w:t>Перцовская</w:t>
      </w:r>
      <w:proofErr w:type="spellEnd"/>
      <w:r>
        <w:t xml:space="preserve"> А. Музыкальные диктанты для ДМШ.</w:t>
      </w:r>
    </w:p>
    <w:p w:rsidR="00F55FAF" w:rsidRDefault="00022351">
      <w:pPr>
        <w:spacing w:after="56"/>
        <w:ind w:left="536" w:right="36"/>
      </w:pPr>
      <w:r>
        <w:t>л., 1980.</w:t>
      </w:r>
    </w:p>
    <w:p w:rsidR="00F55FAF" w:rsidRDefault="00022351">
      <w:pPr>
        <w:numPr>
          <w:ilvl w:val="0"/>
          <w:numId w:val="17"/>
        </w:numPr>
        <w:spacing w:after="95"/>
        <w:ind w:right="36" w:firstLine="709"/>
      </w:pPr>
      <w:proofErr w:type="spellStart"/>
      <w:r>
        <w:t>Металлиди</w:t>
      </w:r>
      <w:proofErr w:type="spellEnd"/>
      <w:r>
        <w:t xml:space="preserve"> Ж., </w:t>
      </w:r>
      <w:proofErr w:type="spellStart"/>
      <w:r>
        <w:t>Перцовская</w:t>
      </w:r>
      <w:proofErr w:type="spellEnd"/>
      <w:r>
        <w:t xml:space="preserve"> А. Мы играем, сочиняем и поем:</w:t>
      </w:r>
    </w:p>
    <w:p w:rsidR="00F55FAF" w:rsidRDefault="00022351">
      <w:pPr>
        <w:spacing w:after="143"/>
        <w:ind w:left="528" w:right="36"/>
      </w:pPr>
      <w:r>
        <w:t>Сольфеджио для 1, 2 класса ДМШ. Л., 1989.</w:t>
      </w:r>
    </w:p>
    <w:p w:rsidR="00F55FAF" w:rsidRDefault="00022351">
      <w:pPr>
        <w:numPr>
          <w:ilvl w:val="0"/>
          <w:numId w:val="17"/>
        </w:numPr>
        <w:spacing w:after="127"/>
        <w:ind w:right="36" w:firstLine="709"/>
      </w:pPr>
      <w:proofErr w:type="spellStart"/>
      <w:r>
        <w:t>Мешкова</w:t>
      </w:r>
      <w:proofErr w:type="spellEnd"/>
      <w:r>
        <w:t xml:space="preserve"> М. Чтение с листа на уроках сольфеджио. М., 2007.</w:t>
      </w:r>
    </w:p>
    <w:p w:rsidR="00F55FAF" w:rsidRDefault="00022351">
      <w:pPr>
        <w:numPr>
          <w:ilvl w:val="0"/>
          <w:numId w:val="17"/>
        </w:numPr>
        <w:spacing w:after="128"/>
        <w:ind w:right="36" w:firstLine="709"/>
      </w:pPr>
      <w:proofErr w:type="spellStart"/>
      <w:r>
        <w:t>Раимова</w:t>
      </w:r>
      <w:proofErr w:type="spellEnd"/>
      <w:r>
        <w:t xml:space="preserve"> С. Татарская музыка на уроках сольфеджио. Казань, 1993.</w:t>
      </w:r>
    </w:p>
    <w:p w:rsidR="00F55FAF" w:rsidRDefault="00022351">
      <w:pPr>
        <w:numPr>
          <w:ilvl w:val="0"/>
          <w:numId w:val="17"/>
        </w:numPr>
        <w:spacing w:after="171"/>
        <w:ind w:right="36" w:firstLine="709"/>
      </w:pPr>
      <w:r>
        <w:t>Рубец А. Одноголосное сольфеджио. М., 1981.</w:t>
      </w:r>
    </w:p>
    <w:p w:rsidR="00F55FAF" w:rsidRDefault="00022351">
      <w:pPr>
        <w:numPr>
          <w:ilvl w:val="0"/>
          <w:numId w:val="17"/>
        </w:numPr>
        <w:spacing w:after="134"/>
        <w:ind w:right="36" w:firstLine="709"/>
      </w:pPr>
      <w:proofErr w:type="spellStart"/>
      <w:r>
        <w:t>Фридкии</w:t>
      </w:r>
      <w:proofErr w:type="spellEnd"/>
      <w:r>
        <w:t xml:space="preserve"> Г. Чтение с листа на уроках сольфеджио. М., 2004.</w:t>
      </w:r>
    </w:p>
    <w:p w:rsidR="00F55FAF" w:rsidRDefault="00022351">
      <w:pPr>
        <w:numPr>
          <w:ilvl w:val="0"/>
          <w:numId w:val="17"/>
        </w:numPr>
        <w:spacing w:after="132"/>
        <w:ind w:right="36" w:firstLine="709"/>
      </w:pPr>
      <w:proofErr w:type="spellStart"/>
      <w:r>
        <w:t>Фридкин</w:t>
      </w:r>
      <w:proofErr w:type="spellEnd"/>
      <w:r>
        <w:t xml:space="preserve"> Г. Музыкальные диктанты. М, 1973.</w:t>
      </w:r>
    </w:p>
    <w:p w:rsidR="00F55FAF" w:rsidRDefault="00022351">
      <w:pPr>
        <w:numPr>
          <w:ilvl w:val="0"/>
          <w:numId w:val="17"/>
        </w:numPr>
        <w:spacing w:after="118"/>
        <w:ind w:right="36" w:firstLine="709"/>
      </w:pPr>
      <w:proofErr w:type="spellStart"/>
      <w:r>
        <w:t>Фридкин</w:t>
      </w:r>
      <w:proofErr w:type="spellEnd"/>
      <w:r>
        <w:t xml:space="preserve"> Г. Практическое руководство по музыкальной грамоте.</w:t>
      </w:r>
    </w:p>
    <w:p w:rsidR="00F55FAF" w:rsidRDefault="00022351">
      <w:pPr>
        <w:ind w:left="514" w:right="36"/>
      </w:pPr>
      <w:r>
        <w:t>м., 1974.</w:t>
      </w:r>
    </w:p>
    <w:p w:rsidR="00F55FAF" w:rsidRDefault="00022351">
      <w:pPr>
        <w:numPr>
          <w:ilvl w:val="0"/>
          <w:numId w:val="17"/>
        </w:numPr>
        <w:spacing w:after="110" w:line="259" w:lineRule="auto"/>
        <w:ind w:right="36" w:firstLine="709"/>
      </w:pPr>
      <w:r>
        <w:lastRenderedPageBreak/>
        <w:t>Фролова Ю. Сольфеджио: учебные пособия для 1-7 классов ДМШ.</w:t>
      </w:r>
    </w:p>
    <w:p w:rsidR="00F55FAF" w:rsidRDefault="00022351">
      <w:pPr>
        <w:spacing w:after="39"/>
        <w:ind w:left="392" w:right="36"/>
      </w:pPr>
      <w:r>
        <w:t>м., 2002.</w:t>
      </w:r>
    </w:p>
    <w:p w:rsidR="00F55FAF" w:rsidRDefault="00022351">
      <w:pPr>
        <w:numPr>
          <w:ilvl w:val="0"/>
          <w:numId w:val="17"/>
        </w:numPr>
        <w:spacing w:after="110" w:line="259" w:lineRule="auto"/>
        <w:ind w:right="36" w:firstLine="709"/>
      </w:pPr>
      <w:proofErr w:type="spellStart"/>
      <w:r>
        <w:t>Металлиди</w:t>
      </w:r>
      <w:proofErr w:type="spellEnd"/>
      <w:r>
        <w:t xml:space="preserve"> Ж. Сольфеджио. Мы играем, сочиняем и поем. СПб:</w:t>
      </w:r>
    </w:p>
    <w:p w:rsidR="00F55FAF" w:rsidRDefault="00022351">
      <w:pPr>
        <w:spacing w:after="122"/>
        <w:ind w:left="406" w:right="36"/>
      </w:pPr>
      <w:r>
        <w:t>«Композитор», 2008</w:t>
      </w:r>
    </w:p>
    <w:p w:rsidR="00F55FAF" w:rsidRDefault="00022351">
      <w:pPr>
        <w:numPr>
          <w:ilvl w:val="0"/>
          <w:numId w:val="17"/>
        </w:numPr>
        <w:spacing w:line="363" w:lineRule="auto"/>
        <w:ind w:right="36" w:firstLine="709"/>
      </w:pPr>
      <w:r>
        <w:t xml:space="preserve">Первозванская Т. Теория музыки для маленьких музыкантов» Композитор, </w:t>
      </w:r>
      <w:proofErr w:type="spellStart"/>
      <w:r>
        <w:t>Спб</w:t>
      </w:r>
      <w:proofErr w:type="spellEnd"/>
      <w:r>
        <w:t>., 2005.</w:t>
      </w:r>
    </w:p>
    <w:p w:rsidR="00F55FAF" w:rsidRDefault="00022351">
      <w:pPr>
        <w:numPr>
          <w:ilvl w:val="0"/>
          <w:numId w:val="17"/>
        </w:numPr>
        <w:spacing w:line="373" w:lineRule="auto"/>
        <w:ind w:right="36" w:firstLine="709"/>
      </w:pPr>
      <w:proofErr w:type="spellStart"/>
      <w:r>
        <w:t>Стоклицкая</w:t>
      </w:r>
      <w:proofErr w:type="spellEnd"/>
      <w:r>
        <w:t xml:space="preserve"> Т. 100 уроков сольфеджио для самых маленьких. Ч. 1 «</w:t>
      </w:r>
      <w:proofErr w:type="spellStart"/>
      <w:r>
        <w:t>Альд</w:t>
      </w:r>
      <w:proofErr w:type="spellEnd"/>
      <w:r>
        <w:t>»., 2010.</w:t>
      </w:r>
    </w:p>
    <w:p w:rsidR="00F55FAF" w:rsidRDefault="00022351">
      <w:pPr>
        <w:numPr>
          <w:ilvl w:val="0"/>
          <w:numId w:val="17"/>
        </w:numPr>
        <w:spacing w:after="110" w:line="259" w:lineRule="auto"/>
        <w:ind w:right="36" w:firstLine="709"/>
      </w:pPr>
      <w:proofErr w:type="spellStart"/>
      <w:r>
        <w:t>Стоклицкая</w:t>
      </w:r>
      <w:proofErr w:type="spellEnd"/>
      <w:r>
        <w:t xml:space="preserve"> Т. 100 уроков сольфеджио для самых маленьких.</w:t>
      </w:r>
    </w:p>
    <w:p w:rsidR="00F55FAF" w:rsidRDefault="00022351">
      <w:pPr>
        <w:spacing w:after="112"/>
        <w:ind w:left="413" w:right="36"/>
      </w:pPr>
      <w:r>
        <w:t>Ч.2</w:t>
      </w:r>
      <w:proofErr w:type="gramStart"/>
      <w:r>
        <w:t>.»Композитор</w:t>
      </w:r>
      <w:proofErr w:type="gramEnd"/>
      <w:r>
        <w:t>», М., 2003.</w:t>
      </w:r>
    </w:p>
    <w:p w:rsidR="00F55FAF" w:rsidRDefault="00022351">
      <w:pPr>
        <w:numPr>
          <w:ilvl w:val="0"/>
          <w:numId w:val="17"/>
        </w:numPr>
        <w:spacing w:line="343" w:lineRule="auto"/>
        <w:ind w:right="36" w:firstLine="709"/>
      </w:pPr>
      <w:r>
        <w:t>Фролова Ю. Музыкальные диктанты. Учимся писать легко, быстро и правильно. 2 и З класс ДМШ. «Феникс», 2012</w:t>
      </w:r>
    </w:p>
    <w:p w:rsidR="00F55FAF" w:rsidRDefault="00022351">
      <w:pPr>
        <w:spacing w:after="53"/>
        <w:ind w:left="417" w:right="36" w:firstLine="698"/>
      </w:pPr>
      <w:r>
        <w:t xml:space="preserve">З 1. </w:t>
      </w:r>
      <w:proofErr w:type="spellStart"/>
      <w:r>
        <w:t>Цейтлин</w:t>
      </w:r>
      <w:proofErr w:type="spellEnd"/>
      <w:r>
        <w:t xml:space="preserve"> Б. По ступенькам музыкальных знаний. «Композитор», </w:t>
      </w:r>
      <w:proofErr w:type="spellStart"/>
      <w:r>
        <w:t>спб</w:t>
      </w:r>
      <w:proofErr w:type="spellEnd"/>
      <w:r>
        <w:t>., 2009.</w:t>
      </w:r>
    </w:p>
    <w:sectPr w:rsidR="00F55FAF">
      <w:headerReference w:type="even" r:id="rId26"/>
      <w:headerReference w:type="default" r:id="rId27"/>
      <w:headerReference w:type="first" r:id="rId28"/>
      <w:pgSz w:w="11560" w:h="16500"/>
      <w:pgMar w:top="1065" w:right="194" w:bottom="629" w:left="1116" w:header="6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097" w:rsidRDefault="007C0097">
      <w:pPr>
        <w:spacing w:after="0" w:line="240" w:lineRule="auto"/>
      </w:pPr>
      <w:r>
        <w:separator/>
      </w:r>
    </w:p>
  </w:endnote>
  <w:endnote w:type="continuationSeparator" w:id="0">
    <w:p w:rsidR="007C0097" w:rsidRDefault="007C0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097" w:rsidRDefault="007C0097">
      <w:pPr>
        <w:spacing w:after="0" w:line="240" w:lineRule="auto"/>
      </w:pPr>
      <w:r>
        <w:separator/>
      </w:r>
    </w:p>
  </w:footnote>
  <w:footnote w:type="continuationSeparator" w:id="0">
    <w:p w:rsidR="007C0097" w:rsidRDefault="007C0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0" w:line="259" w:lineRule="auto"/>
      <w:ind w:left="0" w:right="58" w:firstLine="0"/>
      <w:jc w:val="right"/>
    </w:pPr>
    <w:r>
      <w:fldChar w:fldCharType="begin"/>
    </w:r>
    <w:r>
      <w:instrText xml:space="preserve"> PAGE   \* MERGEFORMAT </w:instrText>
    </w:r>
    <w:r>
      <w:fldChar w:fldCharType="separate"/>
    </w:r>
    <w:r>
      <w:rPr>
        <w:sz w:val="24"/>
      </w:rPr>
      <w:t>4</w:t>
    </w:r>
    <w:r>
      <w:rPr>
        <w:sz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0" w:line="259" w:lineRule="auto"/>
      <w:ind w:left="0" w:right="58" w:firstLine="0"/>
      <w:jc w:val="right"/>
    </w:pPr>
    <w:r>
      <w:fldChar w:fldCharType="begin"/>
    </w:r>
    <w:r>
      <w:instrText xml:space="preserve"> PAGE   \* MERGEFORMAT </w:instrText>
    </w:r>
    <w:r>
      <w:fldChar w:fldCharType="separate"/>
    </w:r>
    <w:r w:rsidR="008256C2" w:rsidRPr="008256C2">
      <w:rPr>
        <w:noProof/>
        <w:sz w:val="24"/>
      </w:rPr>
      <w:t>21</w:t>
    </w:r>
    <w:r>
      <w:rPr>
        <w:sz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351" w:rsidRDefault="00022351">
    <w:pPr>
      <w:spacing w:after="0" w:line="259" w:lineRule="auto"/>
      <w:ind w:left="0" w:right="58" w:firstLine="0"/>
      <w:jc w:val="right"/>
    </w:pPr>
    <w:r>
      <w:fldChar w:fldCharType="begin"/>
    </w:r>
    <w:r>
      <w:instrText xml:space="preserve"> PAGE   \* MERGEFORMAT </w:instrText>
    </w:r>
    <w:r>
      <w:fldChar w:fldCharType="separate"/>
    </w:r>
    <w:r>
      <w:rPr>
        <w:sz w:val="24"/>
      </w:rPr>
      <w:t>4</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6" style="width:9pt;height:3.75pt" coordsize="" o:spt="100" o:bullet="t" adj="0,,0" path="" stroked="f">
        <v:stroke joinstyle="miter"/>
        <v:imagedata r:id="rId1" o:title="image25"/>
        <v:formulas/>
        <v:path o:connecttype="segments"/>
      </v:shape>
    </w:pict>
  </w:numPicBullet>
  <w:abstractNum w:abstractNumId="0" w15:restartNumberingAfterBreak="0">
    <w:nsid w:val="00637753"/>
    <w:multiLevelType w:val="hybridMultilevel"/>
    <w:tmpl w:val="167284FA"/>
    <w:lvl w:ilvl="0" w:tplc="F4EE04E2">
      <w:start w:val="1"/>
      <w:numFmt w:val="decimal"/>
      <w:lvlText w:val="%1."/>
      <w:lvlJc w:val="left"/>
      <w:pPr>
        <w:ind w:left="15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95A94D6">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EE04F4">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C8A70BC">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D22349E">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7843E5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428C98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0099AA">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FB8001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5E01446"/>
    <w:multiLevelType w:val="hybridMultilevel"/>
    <w:tmpl w:val="098465E4"/>
    <w:lvl w:ilvl="0" w:tplc="48E4CEFE">
      <w:start w:val="1"/>
      <w:numFmt w:val="decimal"/>
      <w:lvlText w:val="%1."/>
      <w:lvlJc w:val="left"/>
      <w:pPr>
        <w:ind w:left="1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BC008FA">
      <w:start w:val="1"/>
      <w:numFmt w:val="lowerLetter"/>
      <w:lvlText w:val="%2"/>
      <w:lvlJc w:val="left"/>
      <w:pPr>
        <w:ind w:left="1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2027570">
      <w:start w:val="1"/>
      <w:numFmt w:val="lowerRoman"/>
      <w:lvlText w:val="%3"/>
      <w:lvlJc w:val="left"/>
      <w:pPr>
        <w:ind w:left="2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0C6B52E">
      <w:start w:val="1"/>
      <w:numFmt w:val="decimal"/>
      <w:lvlText w:val="%4"/>
      <w:lvlJc w:val="left"/>
      <w:pPr>
        <w:ind w:left="3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D1E3C58">
      <w:start w:val="1"/>
      <w:numFmt w:val="lowerLetter"/>
      <w:lvlText w:val="%5"/>
      <w:lvlJc w:val="left"/>
      <w:pPr>
        <w:ind w:left="40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95A37BE">
      <w:start w:val="1"/>
      <w:numFmt w:val="lowerRoman"/>
      <w:lvlText w:val="%6"/>
      <w:lvlJc w:val="left"/>
      <w:pPr>
        <w:ind w:left="47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55835C4">
      <w:start w:val="1"/>
      <w:numFmt w:val="decimal"/>
      <w:lvlText w:val="%7"/>
      <w:lvlJc w:val="left"/>
      <w:pPr>
        <w:ind w:left="5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CC2B9B4">
      <w:start w:val="1"/>
      <w:numFmt w:val="lowerLetter"/>
      <w:lvlText w:val="%8"/>
      <w:lvlJc w:val="left"/>
      <w:pPr>
        <w:ind w:left="6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D548CC4">
      <w:start w:val="1"/>
      <w:numFmt w:val="lowerRoman"/>
      <w:lvlText w:val="%9"/>
      <w:lvlJc w:val="left"/>
      <w:pPr>
        <w:ind w:left="68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FFD18F7"/>
    <w:multiLevelType w:val="hybridMultilevel"/>
    <w:tmpl w:val="F668B32E"/>
    <w:lvl w:ilvl="0" w:tplc="58F669E4">
      <w:start w:val="1"/>
      <w:numFmt w:val="decimal"/>
      <w:lvlText w:val="%1."/>
      <w:lvlJc w:val="left"/>
      <w:pPr>
        <w:ind w:left="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AB0A846">
      <w:start w:val="1"/>
      <w:numFmt w:val="lowerLetter"/>
      <w:lvlText w:val="%2"/>
      <w:lvlJc w:val="left"/>
      <w:pPr>
        <w:ind w:left="1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B569A12">
      <w:start w:val="1"/>
      <w:numFmt w:val="lowerRoman"/>
      <w:lvlText w:val="%3"/>
      <w:lvlJc w:val="left"/>
      <w:pPr>
        <w:ind w:left="2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CC6F17E">
      <w:start w:val="1"/>
      <w:numFmt w:val="decimal"/>
      <w:lvlText w:val="%4"/>
      <w:lvlJc w:val="left"/>
      <w:pPr>
        <w:ind w:left="2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DE88926">
      <w:start w:val="1"/>
      <w:numFmt w:val="lowerLetter"/>
      <w:lvlText w:val="%5"/>
      <w:lvlJc w:val="left"/>
      <w:pPr>
        <w:ind w:left="36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8A4D7FE">
      <w:start w:val="1"/>
      <w:numFmt w:val="lowerRoman"/>
      <w:lvlText w:val="%6"/>
      <w:lvlJc w:val="left"/>
      <w:pPr>
        <w:ind w:left="43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D3C8994">
      <w:start w:val="1"/>
      <w:numFmt w:val="decimal"/>
      <w:lvlText w:val="%7"/>
      <w:lvlJc w:val="left"/>
      <w:pPr>
        <w:ind w:left="50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70C9920">
      <w:start w:val="1"/>
      <w:numFmt w:val="lowerLetter"/>
      <w:lvlText w:val="%8"/>
      <w:lvlJc w:val="left"/>
      <w:pPr>
        <w:ind w:left="5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7DE44A8">
      <w:start w:val="1"/>
      <w:numFmt w:val="lowerRoman"/>
      <w:lvlText w:val="%9"/>
      <w:lvlJc w:val="left"/>
      <w:pPr>
        <w:ind w:left="6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2B4A7BB9"/>
    <w:multiLevelType w:val="hybridMultilevel"/>
    <w:tmpl w:val="7A3EFF40"/>
    <w:lvl w:ilvl="0" w:tplc="F20A176C">
      <w:start w:val="1"/>
      <w:numFmt w:val="bullet"/>
      <w:lvlText w:val="-"/>
      <w:lvlJc w:val="left"/>
      <w:pPr>
        <w:ind w:left="7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BA46E1C">
      <w:start w:val="1"/>
      <w:numFmt w:val="bullet"/>
      <w:lvlText w:val="o"/>
      <w:lvlJc w:val="left"/>
      <w:pPr>
        <w:ind w:left="11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670A744">
      <w:start w:val="1"/>
      <w:numFmt w:val="bullet"/>
      <w:lvlText w:val="▪"/>
      <w:lvlJc w:val="left"/>
      <w:pPr>
        <w:ind w:left="18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63066C30">
      <w:start w:val="1"/>
      <w:numFmt w:val="bullet"/>
      <w:lvlText w:val="•"/>
      <w:lvlJc w:val="left"/>
      <w:pPr>
        <w:ind w:left="257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10222F32">
      <w:start w:val="1"/>
      <w:numFmt w:val="bullet"/>
      <w:lvlText w:val="o"/>
      <w:lvlJc w:val="left"/>
      <w:pPr>
        <w:ind w:left="32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0C686AF8">
      <w:start w:val="1"/>
      <w:numFmt w:val="bullet"/>
      <w:lvlText w:val="▪"/>
      <w:lvlJc w:val="left"/>
      <w:pPr>
        <w:ind w:left="401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1F321D26">
      <w:start w:val="1"/>
      <w:numFmt w:val="bullet"/>
      <w:lvlText w:val="•"/>
      <w:lvlJc w:val="left"/>
      <w:pPr>
        <w:ind w:left="47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A5C62EE0">
      <w:start w:val="1"/>
      <w:numFmt w:val="bullet"/>
      <w:lvlText w:val="o"/>
      <w:lvlJc w:val="left"/>
      <w:pPr>
        <w:ind w:left="54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C9263870">
      <w:start w:val="1"/>
      <w:numFmt w:val="bullet"/>
      <w:lvlText w:val="▪"/>
      <w:lvlJc w:val="left"/>
      <w:pPr>
        <w:ind w:left="617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 w15:restartNumberingAfterBreak="0">
    <w:nsid w:val="316E030E"/>
    <w:multiLevelType w:val="hybridMultilevel"/>
    <w:tmpl w:val="BC46820E"/>
    <w:lvl w:ilvl="0" w:tplc="E41E1544">
      <w:start w:val="1"/>
      <w:numFmt w:val="bullet"/>
      <w:lvlText w:val="-"/>
      <w:lvlJc w:val="left"/>
      <w:pPr>
        <w:ind w:left="12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F449DDA">
      <w:start w:val="1"/>
      <w:numFmt w:val="bullet"/>
      <w:lvlText w:val="o"/>
      <w:lvlJc w:val="left"/>
      <w:pPr>
        <w:ind w:left="18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1ABC058A">
      <w:start w:val="1"/>
      <w:numFmt w:val="bullet"/>
      <w:lvlText w:val="▪"/>
      <w:lvlJc w:val="left"/>
      <w:pPr>
        <w:ind w:left="25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F564BC4A">
      <w:start w:val="1"/>
      <w:numFmt w:val="bullet"/>
      <w:lvlText w:val="•"/>
      <w:lvlJc w:val="left"/>
      <w:pPr>
        <w:ind w:left="32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DED63C24">
      <w:start w:val="1"/>
      <w:numFmt w:val="bullet"/>
      <w:lvlText w:val="o"/>
      <w:lvlJc w:val="left"/>
      <w:pPr>
        <w:ind w:left="396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C554DFAC">
      <w:start w:val="1"/>
      <w:numFmt w:val="bullet"/>
      <w:lvlText w:val="▪"/>
      <w:lvlJc w:val="left"/>
      <w:pPr>
        <w:ind w:left="468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835A7A1A">
      <w:start w:val="1"/>
      <w:numFmt w:val="bullet"/>
      <w:lvlText w:val="•"/>
      <w:lvlJc w:val="left"/>
      <w:pPr>
        <w:ind w:left="54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9E9AF768">
      <w:start w:val="1"/>
      <w:numFmt w:val="bullet"/>
      <w:lvlText w:val="o"/>
      <w:lvlJc w:val="left"/>
      <w:pPr>
        <w:ind w:left="61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EF0E7110">
      <w:start w:val="1"/>
      <w:numFmt w:val="bullet"/>
      <w:lvlText w:val="▪"/>
      <w:lvlJc w:val="left"/>
      <w:pPr>
        <w:ind w:left="68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369F2420"/>
    <w:multiLevelType w:val="hybridMultilevel"/>
    <w:tmpl w:val="56AC5BD8"/>
    <w:lvl w:ilvl="0" w:tplc="CB262648">
      <w:start w:val="1"/>
      <w:numFmt w:val="decimal"/>
      <w:lvlText w:val="%1."/>
      <w:lvlJc w:val="left"/>
      <w:pPr>
        <w:ind w:left="13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974D6F2">
      <w:start w:val="1"/>
      <w:numFmt w:val="lowerLetter"/>
      <w:lvlText w:val="%2"/>
      <w:lvlJc w:val="left"/>
      <w:pPr>
        <w:ind w:left="1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8D28326">
      <w:start w:val="1"/>
      <w:numFmt w:val="lowerRoman"/>
      <w:lvlText w:val="%3"/>
      <w:lvlJc w:val="left"/>
      <w:pPr>
        <w:ind w:left="2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7B6323E">
      <w:start w:val="1"/>
      <w:numFmt w:val="decimal"/>
      <w:lvlText w:val="%4"/>
      <w:lvlJc w:val="left"/>
      <w:pPr>
        <w:ind w:left="29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02CB560">
      <w:start w:val="1"/>
      <w:numFmt w:val="lowerLetter"/>
      <w:lvlText w:val="%5"/>
      <w:lvlJc w:val="left"/>
      <w:pPr>
        <w:ind w:left="36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AF0DCDA">
      <w:start w:val="1"/>
      <w:numFmt w:val="lowerRoman"/>
      <w:lvlText w:val="%6"/>
      <w:lvlJc w:val="left"/>
      <w:pPr>
        <w:ind w:left="43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7CFB84">
      <w:start w:val="1"/>
      <w:numFmt w:val="decimal"/>
      <w:lvlText w:val="%7"/>
      <w:lvlJc w:val="left"/>
      <w:pPr>
        <w:ind w:left="50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A369E1C">
      <w:start w:val="1"/>
      <w:numFmt w:val="lowerLetter"/>
      <w:lvlText w:val="%8"/>
      <w:lvlJc w:val="left"/>
      <w:pPr>
        <w:ind w:left="58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EC6BBD2">
      <w:start w:val="1"/>
      <w:numFmt w:val="lowerRoman"/>
      <w:lvlText w:val="%9"/>
      <w:lvlJc w:val="left"/>
      <w:pPr>
        <w:ind w:left="65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49504A45"/>
    <w:multiLevelType w:val="hybridMultilevel"/>
    <w:tmpl w:val="1EAE779C"/>
    <w:lvl w:ilvl="0" w:tplc="353C8934">
      <w:start w:val="4"/>
      <w:numFmt w:val="decimal"/>
      <w:lvlText w:val="%1."/>
      <w:lvlJc w:val="left"/>
      <w:pPr>
        <w:ind w:left="1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038262C">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FB42B24">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CC4328C">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3024126">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3802B0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2F02B6E">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0E226F4">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62923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CBC7B28"/>
    <w:multiLevelType w:val="hybridMultilevel"/>
    <w:tmpl w:val="0C766912"/>
    <w:lvl w:ilvl="0" w:tplc="4B3CBB42">
      <w:start w:val="1"/>
      <w:numFmt w:val="bullet"/>
      <w:lvlText w:val="•"/>
      <w:lvlJc w:val="left"/>
      <w:pPr>
        <w:ind w:left="88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5E763320">
      <w:start w:val="1"/>
      <w:numFmt w:val="bullet"/>
      <w:lvlText w:val="o"/>
      <w:lvlJc w:val="left"/>
      <w:pPr>
        <w:ind w:left="180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D0329BA8">
      <w:start w:val="1"/>
      <w:numFmt w:val="bullet"/>
      <w:lvlText w:val="▪"/>
      <w:lvlJc w:val="left"/>
      <w:pPr>
        <w:ind w:left="252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E1725A34">
      <w:start w:val="1"/>
      <w:numFmt w:val="bullet"/>
      <w:lvlText w:val="•"/>
      <w:lvlJc w:val="left"/>
      <w:pPr>
        <w:ind w:left="324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149E5A20">
      <w:start w:val="1"/>
      <w:numFmt w:val="bullet"/>
      <w:lvlText w:val="o"/>
      <w:lvlJc w:val="left"/>
      <w:pPr>
        <w:ind w:left="396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0EC0377C">
      <w:start w:val="1"/>
      <w:numFmt w:val="bullet"/>
      <w:lvlText w:val="▪"/>
      <w:lvlJc w:val="left"/>
      <w:pPr>
        <w:ind w:left="468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FB72E766">
      <w:start w:val="1"/>
      <w:numFmt w:val="bullet"/>
      <w:lvlText w:val="•"/>
      <w:lvlJc w:val="left"/>
      <w:pPr>
        <w:ind w:left="540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EA86B870">
      <w:start w:val="1"/>
      <w:numFmt w:val="bullet"/>
      <w:lvlText w:val="o"/>
      <w:lvlJc w:val="left"/>
      <w:pPr>
        <w:ind w:left="612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3F4CA6A6">
      <w:start w:val="1"/>
      <w:numFmt w:val="bullet"/>
      <w:lvlText w:val="▪"/>
      <w:lvlJc w:val="left"/>
      <w:pPr>
        <w:ind w:left="6848"/>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abstractNum w:abstractNumId="8" w15:restartNumberingAfterBreak="0">
    <w:nsid w:val="4D5C02FC"/>
    <w:multiLevelType w:val="hybridMultilevel"/>
    <w:tmpl w:val="75ACBDFA"/>
    <w:lvl w:ilvl="0" w:tplc="9E1035CE">
      <w:start w:val="4"/>
      <w:numFmt w:val="decimal"/>
      <w:lvlText w:val="%1."/>
      <w:lvlJc w:val="left"/>
      <w:pPr>
        <w:ind w:left="12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AB0932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9FE027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770BBEC">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0AAD576">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A84E85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2415E2">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55E9B2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E94B802">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ECD4539"/>
    <w:multiLevelType w:val="hybridMultilevel"/>
    <w:tmpl w:val="A2D65BCE"/>
    <w:lvl w:ilvl="0" w:tplc="68481820">
      <w:start w:val="1"/>
      <w:numFmt w:val="bullet"/>
      <w:lvlText w:val="-"/>
      <w:lvlJc w:val="left"/>
      <w:pPr>
        <w:ind w:left="8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AFA8D0E">
      <w:start w:val="1"/>
      <w:numFmt w:val="bullet"/>
      <w:lvlText w:val="o"/>
      <w:lvlJc w:val="left"/>
      <w:pPr>
        <w:ind w:left="10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A743FC6">
      <w:start w:val="1"/>
      <w:numFmt w:val="bullet"/>
      <w:lvlText w:val="▪"/>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A92BE24">
      <w:start w:val="1"/>
      <w:numFmt w:val="bullet"/>
      <w:lvlText w:val="•"/>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772AB20">
      <w:start w:val="1"/>
      <w:numFmt w:val="bullet"/>
      <w:lvlText w:val="o"/>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E5CD52E">
      <w:start w:val="1"/>
      <w:numFmt w:val="bullet"/>
      <w:lvlText w:val="▪"/>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4F04A02">
      <w:start w:val="1"/>
      <w:numFmt w:val="bullet"/>
      <w:lvlText w:val="•"/>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D22B032">
      <w:start w:val="1"/>
      <w:numFmt w:val="bullet"/>
      <w:lvlText w:val="o"/>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6DE8800">
      <w:start w:val="1"/>
      <w:numFmt w:val="bullet"/>
      <w:lvlText w:val="▪"/>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58935734"/>
    <w:multiLevelType w:val="hybridMultilevel"/>
    <w:tmpl w:val="4420018C"/>
    <w:lvl w:ilvl="0" w:tplc="9CC24A88">
      <w:start w:val="1"/>
      <w:numFmt w:val="bullet"/>
      <w:lvlText w:val="-"/>
      <w:lvlJc w:val="left"/>
      <w:pPr>
        <w:ind w:left="80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97BED326">
      <w:start w:val="1"/>
      <w:numFmt w:val="bullet"/>
      <w:lvlText w:val="o"/>
      <w:lvlJc w:val="left"/>
      <w:pPr>
        <w:ind w:left="11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14A41F08">
      <w:start w:val="1"/>
      <w:numFmt w:val="bullet"/>
      <w:lvlText w:val="▪"/>
      <w:lvlJc w:val="left"/>
      <w:pPr>
        <w:ind w:left="18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648E3E4">
      <w:start w:val="1"/>
      <w:numFmt w:val="bullet"/>
      <w:lvlText w:val="•"/>
      <w:lvlJc w:val="left"/>
      <w:pPr>
        <w:ind w:left="25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072BBA2">
      <w:start w:val="1"/>
      <w:numFmt w:val="bullet"/>
      <w:lvlText w:val="o"/>
      <w:lvlJc w:val="left"/>
      <w:pPr>
        <w:ind w:left="326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BB4F4D0">
      <w:start w:val="1"/>
      <w:numFmt w:val="bullet"/>
      <w:lvlText w:val="▪"/>
      <w:lvlJc w:val="left"/>
      <w:pPr>
        <w:ind w:left="398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75B86EE6">
      <w:start w:val="1"/>
      <w:numFmt w:val="bullet"/>
      <w:lvlText w:val="•"/>
      <w:lvlJc w:val="left"/>
      <w:pPr>
        <w:ind w:left="470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69437FA">
      <w:start w:val="1"/>
      <w:numFmt w:val="bullet"/>
      <w:lvlText w:val="o"/>
      <w:lvlJc w:val="left"/>
      <w:pPr>
        <w:ind w:left="542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D73824D4">
      <w:start w:val="1"/>
      <w:numFmt w:val="bullet"/>
      <w:lvlText w:val="▪"/>
      <w:lvlJc w:val="left"/>
      <w:pPr>
        <w:ind w:left="61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59B668B3"/>
    <w:multiLevelType w:val="hybridMultilevel"/>
    <w:tmpl w:val="D5769DB0"/>
    <w:lvl w:ilvl="0" w:tplc="0E2C1E94">
      <w:start w:val="1"/>
      <w:numFmt w:val="bullet"/>
      <w:lvlText w:val="•"/>
      <w:lvlJc w:val="left"/>
      <w:pPr>
        <w:ind w:left="1152"/>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1" w:tplc="5E181BA2">
      <w:start w:val="1"/>
      <w:numFmt w:val="bullet"/>
      <w:lvlText w:val="o"/>
      <w:lvlJc w:val="left"/>
      <w:pPr>
        <w:ind w:left="173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2" w:tplc="5686E914">
      <w:start w:val="1"/>
      <w:numFmt w:val="bullet"/>
      <w:lvlText w:val="▪"/>
      <w:lvlJc w:val="left"/>
      <w:pPr>
        <w:ind w:left="245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3" w:tplc="2152B838">
      <w:start w:val="1"/>
      <w:numFmt w:val="bullet"/>
      <w:lvlText w:val="•"/>
      <w:lvlJc w:val="left"/>
      <w:pPr>
        <w:ind w:left="317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4" w:tplc="D5548822">
      <w:start w:val="1"/>
      <w:numFmt w:val="bullet"/>
      <w:lvlText w:val="o"/>
      <w:lvlJc w:val="left"/>
      <w:pPr>
        <w:ind w:left="389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5" w:tplc="1890BDCA">
      <w:start w:val="1"/>
      <w:numFmt w:val="bullet"/>
      <w:lvlText w:val="▪"/>
      <w:lvlJc w:val="left"/>
      <w:pPr>
        <w:ind w:left="461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6" w:tplc="9F74973E">
      <w:start w:val="1"/>
      <w:numFmt w:val="bullet"/>
      <w:lvlText w:val="•"/>
      <w:lvlJc w:val="left"/>
      <w:pPr>
        <w:ind w:left="533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7" w:tplc="B95A3CFA">
      <w:start w:val="1"/>
      <w:numFmt w:val="bullet"/>
      <w:lvlText w:val="o"/>
      <w:lvlJc w:val="left"/>
      <w:pPr>
        <w:ind w:left="605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lvl w:ilvl="8" w:tplc="B6BC0276">
      <w:start w:val="1"/>
      <w:numFmt w:val="bullet"/>
      <w:lvlText w:val="▪"/>
      <w:lvlJc w:val="left"/>
      <w:pPr>
        <w:ind w:left="6779"/>
      </w:pPr>
      <w:rPr>
        <w:rFonts w:ascii="Times New Roman" w:eastAsia="Times New Roman" w:hAnsi="Times New Roman" w:cs="Times New Roman"/>
        <w:b w:val="0"/>
        <w:i w:val="0"/>
        <w:strike w:val="0"/>
        <w:dstrike w:val="0"/>
        <w:color w:val="000000"/>
        <w:sz w:val="46"/>
        <w:szCs w:val="46"/>
        <w:u w:val="none" w:color="000000"/>
        <w:bdr w:val="none" w:sz="0" w:space="0" w:color="auto"/>
        <w:shd w:val="clear" w:color="auto" w:fill="auto"/>
        <w:vertAlign w:val="baseline"/>
      </w:rPr>
    </w:lvl>
  </w:abstractNum>
  <w:abstractNum w:abstractNumId="12" w15:restartNumberingAfterBreak="0">
    <w:nsid w:val="5E151BFE"/>
    <w:multiLevelType w:val="hybridMultilevel"/>
    <w:tmpl w:val="4D04EE34"/>
    <w:lvl w:ilvl="0" w:tplc="095A3140">
      <w:start w:val="1"/>
      <w:numFmt w:val="bullet"/>
      <w:lvlText w:val="•"/>
      <w:lvlPicBulletId w:val="0"/>
      <w:lvlJc w:val="left"/>
      <w:pPr>
        <w:ind w:left="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8C73E4">
      <w:start w:val="1"/>
      <w:numFmt w:val="bullet"/>
      <w:lvlText w:val="o"/>
      <w:lvlJc w:val="left"/>
      <w:pPr>
        <w:ind w:left="1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D025B8">
      <w:start w:val="1"/>
      <w:numFmt w:val="bullet"/>
      <w:lvlText w:val="▪"/>
      <w:lvlJc w:val="left"/>
      <w:pPr>
        <w:ind w:left="2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7CC65E">
      <w:start w:val="1"/>
      <w:numFmt w:val="bullet"/>
      <w:lvlText w:val="•"/>
      <w:lvlJc w:val="left"/>
      <w:pPr>
        <w:ind w:left="3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429646">
      <w:start w:val="1"/>
      <w:numFmt w:val="bullet"/>
      <w:lvlText w:val="o"/>
      <w:lvlJc w:val="left"/>
      <w:pPr>
        <w:ind w:left="3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A8A720">
      <w:start w:val="1"/>
      <w:numFmt w:val="bullet"/>
      <w:lvlText w:val="▪"/>
      <w:lvlJc w:val="left"/>
      <w:pPr>
        <w:ind w:left="4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C3C38">
      <w:start w:val="1"/>
      <w:numFmt w:val="bullet"/>
      <w:lvlText w:val="•"/>
      <w:lvlJc w:val="left"/>
      <w:pPr>
        <w:ind w:left="5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A43F2A">
      <w:start w:val="1"/>
      <w:numFmt w:val="bullet"/>
      <w:lvlText w:val="o"/>
      <w:lvlJc w:val="left"/>
      <w:pPr>
        <w:ind w:left="6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149BD4">
      <w:start w:val="1"/>
      <w:numFmt w:val="bullet"/>
      <w:lvlText w:val="▪"/>
      <w:lvlJc w:val="left"/>
      <w:pPr>
        <w:ind w:left="6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3807AED"/>
    <w:multiLevelType w:val="hybridMultilevel"/>
    <w:tmpl w:val="4E662454"/>
    <w:lvl w:ilvl="0" w:tplc="05D29596">
      <w:start w:val="1"/>
      <w:numFmt w:val="decimal"/>
      <w:lvlText w:val="%1."/>
      <w:lvlJc w:val="left"/>
      <w:pPr>
        <w:ind w:left="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3C8D5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6AE3640">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860CDD8">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B8DFC8">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5A0564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56E500C">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DDA05F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092F7A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6BF8636C"/>
    <w:multiLevelType w:val="hybridMultilevel"/>
    <w:tmpl w:val="EB500404"/>
    <w:lvl w:ilvl="0" w:tplc="4DB8EE70">
      <w:start w:val="1"/>
      <w:numFmt w:val="decimal"/>
      <w:lvlText w:val="%1."/>
      <w:lvlJc w:val="left"/>
      <w:pPr>
        <w:ind w:left="1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890B770">
      <w:start w:val="1"/>
      <w:numFmt w:val="lowerLetter"/>
      <w:lvlText w:val="%2"/>
      <w:lvlJc w:val="left"/>
      <w:pPr>
        <w:ind w:left="18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38E2122">
      <w:start w:val="1"/>
      <w:numFmt w:val="lowerRoman"/>
      <w:lvlText w:val="%3"/>
      <w:lvlJc w:val="left"/>
      <w:pPr>
        <w:ind w:left="25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21AE77C">
      <w:start w:val="1"/>
      <w:numFmt w:val="decimal"/>
      <w:lvlText w:val="%4"/>
      <w:lvlJc w:val="left"/>
      <w:pPr>
        <w:ind w:left="33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484906">
      <w:start w:val="1"/>
      <w:numFmt w:val="lowerLetter"/>
      <w:lvlText w:val="%5"/>
      <w:lvlJc w:val="left"/>
      <w:pPr>
        <w:ind w:left="40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BD6BA74">
      <w:start w:val="1"/>
      <w:numFmt w:val="lowerRoman"/>
      <w:lvlText w:val="%6"/>
      <w:lvlJc w:val="left"/>
      <w:pPr>
        <w:ind w:left="47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67208E2">
      <w:start w:val="1"/>
      <w:numFmt w:val="decimal"/>
      <w:lvlText w:val="%7"/>
      <w:lvlJc w:val="left"/>
      <w:pPr>
        <w:ind w:left="54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AEC2272">
      <w:start w:val="1"/>
      <w:numFmt w:val="lowerLetter"/>
      <w:lvlText w:val="%8"/>
      <w:lvlJc w:val="left"/>
      <w:pPr>
        <w:ind w:left="6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A87BDA">
      <w:start w:val="1"/>
      <w:numFmt w:val="lowerRoman"/>
      <w:lvlText w:val="%9"/>
      <w:lvlJc w:val="left"/>
      <w:pPr>
        <w:ind w:left="6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71324A44"/>
    <w:multiLevelType w:val="hybridMultilevel"/>
    <w:tmpl w:val="AD449AF8"/>
    <w:lvl w:ilvl="0" w:tplc="C6E02688">
      <w:start w:val="1"/>
      <w:numFmt w:val="bullet"/>
      <w:lvlText w:val="-"/>
      <w:lvlJc w:val="left"/>
      <w:pPr>
        <w:ind w:left="9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1F83BF2">
      <w:start w:val="1"/>
      <w:numFmt w:val="bullet"/>
      <w:lvlText w:val="o"/>
      <w:lvlJc w:val="left"/>
      <w:pPr>
        <w:ind w:left="15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FBC8BB8">
      <w:start w:val="1"/>
      <w:numFmt w:val="bullet"/>
      <w:lvlText w:val="▪"/>
      <w:lvlJc w:val="left"/>
      <w:pPr>
        <w:ind w:left="22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0402D3C">
      <w:start w:val="1"/>
      <w:numFmt w:val="bullet"/>
      <w:lvlText w:val="•"/>
      <w:lvlJc w:val="left"/>
      <w:pPr>
        <w:ind w:left="29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67C043A">
      <w:start w:val="1"/>
      <w:numFmt w:val="bullet"/>
      <w:lvlText w:val="o"/>
      <w:lvlJc w:val="left"/>
      <w:pPr>
        <w:ind w:left="36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54307E">
      <w:start w:val="1"/>
      <w:numFmt w:val="bullet"/>
      <w:lvlText w:val="▪"/>
      <w:lvlJc w:val="left"/>
      <w:pPr>
        <w:ind w:left="438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54C904">
      <w:start w:val="1"/>
      <w:numFmt w:val="bullet"/>
      <w:lvlText w:val="•"/>
      <w:lvlJc w:val="left"/>
      <w:pPr>
        <w:ind w:left="510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17088A4">
      <w:start w:val="1"/>
      <w:numFmt w:val="bullet"/>
      <w:lvlText w:val="o"/>
      <w:lvlJc w:val="left"/>
      <w:pPr>
        <w:ind w:left="58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28233BC">
      <w:start w:val="1"/>
      <w:numFmt w:val="bullet"/>
      <w:lvlText w:val="▪"/>
      <w:lvlJc w:val="left"/>
      <w:pPr>
        <w:ind w:left="654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7C7155FB"/>
    <w:multiLevelType w:val="hybridMultilevel"/>
    <w:tmpl w:val="A1C23B38"/>
    <w:lvl w:ilvl="0" w:tplc="3C527688">
      <w:start w:val="1"/>
      <w:numFmt w:val="decimal"/>
      <w:lvlText w:val="%1."/>
      <w:lvlJc w:val="left"/>
      <w:pPr>
        <w:ind w:left="1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4205DA">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A65914">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DFAC86A">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93EDC6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60885BE">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F948F36">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CF0C19E">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964AFAA">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2"/>
  </w:num>
  <w:num w:numId="2">
    <w:abstractNumId w:val="7"/>
  </w:num>
  <w:num w:numId="3">
    <w:abstractNumId w:val="11"/>
  </w:num>
  <w:num w:numId="4">
    <w:abstractNumId w:val="10"/>
  </w:num>
  <w:num w:numId="5">
    <w:abstractNumId w:val="3"/>
  </w:num>
  <w:num w:numId="6">
    <w:abstractNumId w:val="9"/>
  </w:num>
  <w:num w:numId="7">
    <w:abstractNumId w:val="15"/>
  </w:num>
  <w:num w:numId="8">
    <w:abstractNumId w:val="2"/>
  </w:num>
  <w:num w:numId="9">
    <w:abstractNumId w:val="5"/>
  </w:num>
  <w:num w:numId="10">
    <w:abstractNumId w:val="1"/>
  </w:num>
  <w:num w:numId="11">
    <w:abstractNumId w:val="14"/>
  </w:num>
  <w:num w:numId="12">
    <w:abstractNumId w:val="0"/>
  </w:num>
  <w:num w:numId="13">
    <w:abstractNumId w:val="4"/>
  </w:num>
  <w:num w:numId="14">
    <w:abstractNumId w:val="16"/>
  </w:num>
  <w:num w:numId="15">
    <w:abstractNumId w:val="6"/>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FAF"/>
    <w:rsid w:val="00022351"/>
    <w:rsid w:val="00655A20"/>
    <w:rsid w:val="007C0097"/>
    <w:rsid w:val="008256C2"/>
    <w:rsid w:val="00AA2AF8"/>
    <w:rsid w:val="00B15238"/>
    <w:rsid w:val="00C02409"/>
    <w:rsid w:val="00F5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F315"/>
  <w15:docId w15:val="{5ABB358F-B046-4F7F-BE78-1EB79E41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1954" w:hanging="3"/>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744" w:hanging="10"/>
      <w:outlineLvl w:val="0"/>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AA2AF8"/>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6.jpg"/><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eader" Target="header5.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4894</Words>
  <Characters>27900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6</cp:revision>
  <dcterms:created xsi:type="dcterms:W3CDTF">2021-02-05T05:47:00Z</dcterms:created>
  <dcterms:modified xsi:type="dcterms:W3CDTF">2021-02-05T05:48:00Z</dcterms:modified>
</cp:coreProperties>
</file>